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6763"/>
      </w:tblGrid>
      <w:tr w:rsidR="00344A2C" w:rsidRPr="00DA6081" w:rsidTr="0006484E">
        <w:trPr>
          <w:trHeight w:val="454"/>
          <w:jc w:val="center"/>
        </w:trPr>
        <w:tc>
          <w:tcPr>
            <w:tcW w:w="3064" w:type="dxa"/>
            <w:vAlign w:val="center"/>
          </w:tcPr>
          <w:p w:rsidR="00344A2C" w:rsidRPr="00DA6081" w:rsidRDefault="00344A2C" w:rsidP="0006484E">
            <w:pPr>
              <w:rPr>
                <w:b/>
                <w:sz w:val="22"/>
                <w:u w:val="single"/>
                <w:lang w:eastAsia="en-GB"/>
              </w:rPr>
            </w:pPr>
            <w:r>
              <w:rPr>
                <w:b/>
                <w:sz w:val="22"/>
                <w:lang w:eastAsia="en-GB"/>
              </w:rPr>
              <w:t>Policy/Procedure</w:t>
            </w:r>
            <w:r w:rsidRPr="00DA6081">
              <w:rPr>
                <w:b/>
                <w:sz w:val="22"/>
                <w:lang w:eastAsia="en-GB"/>
              </w:rPr>
              <w:t xml:space="preserve"> Title:</w:t>
            </w:r>
          </w:p>
        </w:tc>
        <w:tc>
          <w:tcPr>
            <w:tcW w:w="6763" w:type="dxa"/>
            <w:vAlign w:val="center"/>
          </w:tcPr>
          <w:p w:rsidR="00344A2C" w:rsidRPr="00DA6081" w:rsidRDefault="00344A2C" w:rsidP="00344A2C">
            <w:pPr>
              <w:rPr>
                <w:b/>
                <w:sz w:val="22"/>
                <w:lang w:eastAsia="en-GB"/>
              </w:rPr>
            </w:pPr>
            <w:r>
              <w:rPr>
                <w:b/>
                <w:sz w:val="22"/>
                <w:lang w:eastAsia="en-GB"/>
              </w:rPr>
              <w:t>Subject Access Request Procedure</w:t>
            </w:r>
          </w:p>
        </w:tc>
      </w:tr>
    </w:tbl>
    <w:p w:rsidR="00344A2C" w:rsidRPr="00DA6081" w:rsidRDefault="00344A2C" w:rsidP="00344A2C">
      <w:pPr>
        <w:rPr>
          <w:sz w:val="22"/>
          <w:lang w:eastAsia="en-GB"/>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1779"/>
        <w:gridCol w:w="2268"/>
        <w:gridCol w:w="2716"/>
      </w:tblGrid>
      <w:tr w:rsidR="00344A2C" w:rsidRPr="00DA6081" w:rsidTr="0006484E">
        <w:trPr>
          <w:jc w:val="center"/>
        </w:trPr>
        <w:tc>
          <w:tcPr>
            <w:tcW w:w="3064" w:type="dxa"/>
          </w:tcPr>
          <w:p w:rsidR="00344A2C" w:rsidRPr="00DA6081" w:rsidRDefault="00344A2C" w:rsidP="0006484E">
            <w:pPr>
              <w:rPr>
                <w:b/>
                <w:sz w:val="22"/>
                <w:lang w:eastAsia="en-GB"/>
              </w:rPr>
            </w:pPr>
            <w:r w:rsidRPr="00DA6081">
              <w:rPr>
                <w:b/>
                <w:sz w:val="22"/>
                <w:lang w:eastAsia="en-GB"/>
              </w:rPr>
              <w:t>Domain</w:t>
            </w:r>
          </w:p>
        </w:tc>
        <w:tc>
          <w:tcPr>
            <w:tcW w:w="6763" w:type="dxa"/>
            <w:gridSpan w:val="3"/>
          </w:tcPr>
          <w:p w:rsidR="00344A2C" w:rsidRPr="00CD63E8" w:rsidRDefault="00344A2C" w:rsidP="0006484E">
            <w:pPr>
              <w:pStyle w:val="TableText"/>
              <w:rPr>
                <w:rFonts w:cs="Arial"/>
                <w:sz w:val="22"/>
                <w:szCs w:val="22"/>
              </w:rPr>
            </w:pPr>
            <w:r w:rsidRPr="00CD63E8">
              <w:rPr>
                <w:rFonts w:cs="Arial"/>
                <w:sz w:val="22"/>
                <w:szCs w:val="22"/>
              </w:rPr>
              <w:t xml:space="preserve">Information Governance </w:t>
            </w:r>
          </w:p>
        </w:tc>
      </w:tr>
      <w:tr w:rsidR="00344A2C" w:rsidRPr="00DA6081" w:rsidTr="0006484E">
        <w:trPr>
          <w:jc w:val="center"/>
        </w:trPr>
        <w:tc>
          <w:tcPr>
            <w:tcW w:w="3064" w:type="dxa"/>
          </w:tcPr>
          <w:p w:rsidR="00344A2C" w:rsidRPr="00DA6081" w:rsidRDefault="00344A2C" w:rsidP="0006484E">
            <w:pPr>
              <w:rPr>
                <w:b/>
                <w:sz w:val="22"/>
                <w:lang w:eastAsia="en-GB"/>
              </w:rPr>
            </w:pPr>
            <w:r w:rsidRPr="00DA6081">
              <w:rPr>
                <w:b/>
                <w:sz w:val="22"/>
                <w:lang w:eastAsia="en-GB"/>
              </w:rPr>
              <w:t>Number</w:t>
            </w:r>
          </w:p>
        </w:tc>
        <w:tc>
          <w:tcPr>
            <w:tcW w:w="6763" w:type="dxa"/>
            <w:gridSpan w:val="3"/>
          </w:tcPr>
          <w:p w:rsidR="00344A2C" w:rsidRPr="00CD63E8" w:rsidRDefault="00576769" w:rsidP="0006484E">
            <w:pPr>
              <w:pStyle w:val="TableText"/>
              <w:rPr>
                <w:rFonts w:cs="Arial"/>
                <w:sz w:val="22"/>
                <w:szCs w:val="22"/>
              </w:rPr>
            </w:pPr>
            <w:r>
              <w:rPr>
                <w:rFonts w:cs="Arial"/>
                <w:sz w:val="22"/>
                <w:szCs w:val="22"/>
              </w:rPr>
              <w:t>IG X</w:t>
            </w:r>
          </w:p>
        </w:tc>
      </w:tr>
      <w:tr w:rsidR="00344A2C" w:rsidRPr="00DA6081" w:rsidTr="0006484E">
        <w:trPr>
          <w:jc w:val="center"/>
        </w:trPr>
        <w:tc>
          <w:tcPr>
            <w:tcW w:w="3064" w:type="dxa"/>
          </w:tcPr>
          <w:p w:rsidR="00344A2C" w:rsidRPr="00DA6081" w:rsidRDefault="00344A2C" w:rsidP="0006484E">
            <w:pPr>
              <w:rPr>
                <w:b/>
                <w:sz w:val="22"/>
                <w:lang w:eastAsia="en-GB"/>
              </w:rPr>
            </w:pPr>
            <w:r>
              <w:rPr>
                <w:b/>
                <w:sz w:val="22"/>
                <w:lang w:eastAsia="en-GB"/>
              </w:rPr>
              <w:t>Main a</w:t>
            </w:r>
            <w:r w:rsidRPr="00DA6081">
              <w:rPr>
                <w:b/>
                <w:sz w:val="22"/>
                <w:lang w:eastAsia="en-GB"/>
              </w:rPr>
              <w:t>uthor</w:t>
            </w:r>
          </w:p>
        </w:tc>
        <w:tc>
          <w:tcPr>
            <w:tcW w:w="1779" w:type="dxa"/>
          </w:tcPr>
          <w:p w:rsidR="00344A2C" w:rsidRPr="00CD63E8" w:rsidRDefault="00344A2C" w:rsidP="0006484E">
            <w:pPr>
              <w:pStyle w:val="TableText"/>
              <w:rPr>
                <w:rFonts w:cs="Arial"/>
                <w:sz w:val="22"/>
                <w:szCs w:val="22"/>
              </w:rPr>
            </w:pPr>
          </w:p>
        </w:tc>
        <w:tc>
          <w:tcPr>
            <w:tcW w:w="2268" w:type="dxa"/>
          </w:tcPr>
          <w:p w:rsidR="00344A2C" w:rsidRPr="00DA6081" w:rsidRDefault="00344A2C" w:rsidP="0006484E">
            <w:pPr>
              <w:rPr>
                <w:b/>
                <w:sz w:val="22"/>
                <w:lang w:eastAsia="en-GB"/>
              </w:rPr>
            </w:pPr>
            <w:r w:rsidRPr="00DA6081">
              <w:rPr>
                <w:b/>
                <w:sz w:val="22"/>
                <w:lang w:eastAsia="en-GB"/>
              </w:rPr>
              <w:t>Ratified by</w:t>
            </w:r>
          </w:p>
        </w:tc>
        <w:tc>
          <w:tcPr>
            <w:tcW w:w="2716" w:type="dxa"/>
          </w:tcPr>
          <w:p w:rsidR="00344A2C" w:rsidRPr="00CD63E8" w:rsidRDefault="00344A2C" w:rsidP="0006484E">
            <w:pPr>
              <w:pStyle w:val="TableText"/>
              <w:rPr>
                <w:rFonts w:cs="Arial"/>
                <w:sz w:val="22"/>
                <w:szCs w:val="22"/>
              </w:rPr>
            </w:pPr>
          </w:p>
        </w:tc>
      </w:tr>
      <w:tr w:rsidR="00344A2C" w:rsidRPr="00DA6081" w:rsidTr="0006484E">
        <w:trPr>
          <w:trHeight w:val="171"/>
          <w:jc w:val="center"/>
        </w:trPr>
        <w:tc>
          <w:tcPr>
            <w:tcW w:w="3064" w:type="dxa"/>
          </w:tcPr>
          <w:p w:rsidR="00344A2C" w:rsidRPr="00DA6081" w:rsidRDefault="00344A2C" w:rsidP="0006484E">
            <w:pPr>
              <w:rPr>
                <w:b/>
                <w:sz w:val="22"/>
                <w:lang w:eastAsia="en-GB"/>
              </w:rPr>
            </w:pPr>
            <w:r w:rsidRPr="00DA6081">
              <w:rPr>
                <w:b/>
                <w:sz w:val="22"/>
                <w:lang w:eastAsia="en-GB"/>
              </w:rPr>
              <w:t>Date Written</w:t>
            </w:r>
          </w:p>
        </w:tc>
        <w:tc>
          <w:tcPr>
            <w:tcW w:w="1779" w:type="dxa"/>
          </w:tcPr>
          <w:p w:rsidR="00344A2C" w:rsidRPr="00CD63E8" w:rsidRDefault="00344A2C" w:rsidP="0006484E">
            <w:pPr>
              <w:pStyle w:val="TableText"/>
              <w:rPr>
                <w:rFonts w:cs="Arial"/>
                <w:sz w:val="22"/>
                <w:szCs w:val="22"/>
              </w:rPr>
            </w:pPr>
          </w:p>
        </w:tc>
        <w:tc>
          <w:tcPr>
            <w:tcW w:w="2268" w:type="dxa"/>
          </w:tcPr>
          <w:p w:rsidR="00344A2C" w:rsidRPr="00DA6081" w:rsidRDefault="00344A2C" w:rsidP="0006484E">
            <w:pPr>
              <w:rPr>
                <w:b/>
                <w:sz w:val="22"/>
                <w:lang w:eastAsia="en-GB"/>
              </w:rPr>
            </w:pPr>
            <w:r w:rsidRPr="00DA6081">
              <w:rPr>
                <w:b/>
                <w:sz w:val="22"/>
                <w:lang w:eastAsia="en-GB"/>
              </w:rPr>
              <w:t>Ratification date</w:t>
            </w:r>
          </w:p>
        </w:tc>
        <w:tc>
          <w:tcPr>
            <w:tcW w:w="2716" w:type="dxa"/>
          </w:tcPr>
          <w:p w:rsidR="00344A2C" w:rsidRPr="00CD63E8" w:rsidRDefault="00344A2C" w:rsidP="0006484E">
            <w:pPr>
              <w:pStyle w:val="TableText"/>
              <w:rPr>
                <w:rFonts w:cs="Arial"/>
                <w:sz w:val="22"/>
                <w:szCs w:val="22"/>
              </w:rPr>
            </w:pPr>
          </w:p>
        </w:tc>
      </w:tr>
      <w:tr w:rsidR="00344A2C" w:rsidRPr="00DA6081" w:rsidTr="0006484E">
        <w:trPr>
          <w:jc w:val="center"/>
        </w:trPr>
        <w:tc>
          <w:tcPr>
            <w:tcW w:w="3064" w:type="dxa"/>
          </w:tcPr>
          <w:p w:rsidR="00344A2C" w:rsidRPr="00DA6081" w:rsidRDefault="00344A2C" w:rsidP="0006484E">
            <w:pPr>
              <w:rPr>
                <w:b/>
                <w:sz w:val="22"/>
                <w:lang w:eastAsia="en-GB"/>
              </w:rPr>
            </w:pPr>
            <w:r w:rsidRPr="00DA6081">
              <w:rPr>
                <w:b/>
                <w:sz w:val="22"/>
                <w:lang w:eastAsia="en-GB"/>
              </w:rPr>
              <w:t>Date Distributed</w:t>
            </w:r>
          </w:p>
        </w:tc>
        <w:tc>
          <w:tcPr>
            <w:tcW w:w="1779" w:type="dxa"/>
          </w:tcPr>
          <w:p w:rsidR="00344A2C" w:rsidRPr="00CD63E8" w:rsidRDefault="00344A2C" w:rsidP="00344A2C">
            <w:pPr>
              <w:pStyle w:val="TableText"/>
              <w:ind w:left="0"/>
              <w:rPr>
                <w:rFonts w:cs="Arial"/>
                <w:sz w:val="22"/>
                <w:szCs w:val="22"/>
              </w:rPr>
            </w:pPr>
          </w:p>
        </w:tc>
        <w:tc>
          <w:tcPr>
            <w:tcW w:w="2268" w:type="dxa"/>
          </w:tcPr>
          <w:p w:rsidR="00344A2C" w:rsidRPr="00DA6081" w:rsidRDefault="00344A2C" w:rsidP="0006484E">
            <w:pPr>
              <w:rPr>
                <w:b/>
                <w:sz w:val="22"/>
                <w:lang w:eastAsia="en-GB"/>
              </w:rPr>
            </w:pPr>
            <w:r w:rsidRPr="00DA6081">
              <w:rPr>
                <w:b/>
                <w:sz w:val="22"/>
                <w:lang w:eastAsia="en-GB"/>
              </w:rPr>
              <w:t>Review date</w:t>
            </w:r>
          </w:p>
        </w:tc>
        <w:tc>
          <w:tcPr>
            <w:tcW w:w="2716" w:type="dxa"/>
          </w:tcPr>
          <w:p w:rsidR="00344A2C" w:rsidRPr="00CD63E8" w:rsidRDefault="00344A2C" w:rsidP="0006484E">
            <w:pPr>
              <w:pStyle w:val="TableText"/>
              <w:rPr>
                <w:rFonts w:cs="Arial"/>
                <w:sz w:val="22"/>
                <w:szCs w:val="22"/>
              </w:rPr>
            </w:pPr>
            <w:r>
              <w:rPr>
                <w:rFonts w:cs="Arial"/>
                <w:sz w:val="22"/>
                <w:szCs w:val="22"/>
              </w:rPr>
              <w:t>Should be reviewed annually</w:t>
            </w:r>
          </w:p>
        </w:tc>
      </w:tr>
      <w:tr w:rsidR="00344A2C" w:rsidRPr="00DA6081" w:rsidTr="0006484E">
        <w:trPr>
          <w:jc w:val="center"/>
        </w:trPr>
        <w:tc>
          <w:tcPr>
            <w:tcW w:w="3064" w:type="dxa"/>
          </w:tcPr>
          <w:p w:rsidR="00344A2C" w:rsidRPr="00DA6081" w:rsidRDefault="00344A2C" w:rsidP="0006484E">
            <w:pPr>
              <w:rPr>
                <w:b/>
                <w:sz w:val="22"/>
                <w:lang w:eastAsia="en-GB"/>
              </w:rPr>
            </w:pPr>
            <w:r>
              <w:rPr>
                <w:b/>
                <w:sz w:val="22"/>
                <w:lang w:eastAsia="en-GB"/>
              </w:rPr>
              <w:t>Responsible Group/person</w:t>
            </w:r>
          </w:p>
        </w:tc>
        <w:tc>
          <w:tcPr>
            <w:tcW w:w="1779" w:type="dxa"/>
          </w:tcPr>
          <w:p w:rsidR="00344A2C" w:rsidRPr="00CD63E8" w:rsidRDefault="00344A2C" w:rsidP="0006484E">
            <w:pPr>
              <w:pStyle w:val="TableText"/>
              <w:spacing w:line="240" w:lineRule="auto"/>
              <w:rPr>
                <w:rFonts w:cs="Arial"/>
                <w:sz w:val="22"/>
                <w:szCs w:val="22"/>
              </w:rPr>
            </w:pPr>
          </w:p>
        </w:tc>
        <w:tc>
          <w:tcPr>
            <w:tcW w:w="2268" w:type="dxa"/>
          </w:tcPr>
          <w:p w:rsidR="00344A2C" w:rsidRPr="00DA6081" w:rsidRDefault="00344A2C" w:rsidP="0006484E">
            <w:pPr>
              <w:rPr>
                <w:b/>
                <w:sz w:val="22"/>
                <w:lang w:eastAsia="en-GB"/>
              </w:rPr>
            </w:pPr>
            <w:r>
              <w:rPr>
                <w:b/>
                <w:sz w:val="22"/>
                <w:lang w:eastAsia="en-GB"/>
              </w:rPr>
              <w:t>Ratified by</w:t>
            </w:r>
          </w:p>
        </w:tc>
        <w:tc>
          <w:tcPr>
            <w:tcW w:w="2716" w:type="dxa"/>
          </w:tcPr>
          <w:p w:rsidR="00344A2C" w:rsidRPr="00CD63E8" w:rsidRDefault="00344A2C" w:rsidP="0006484E">
            <w:pPr>
              <w:pStyle w:val="TableText"/>
              <w:rPr>
                <w:rFonts w:cs="Arial"/>
                <w:sz w:val="22"/>
                <w:szCs w:val="22"/>
              </w:rPr>
            </w:pPr>
          </w:p>
        </w:tc>
      </w:tr>
    </w:tbl>
    <w:p w:rsidR="00344A2C" w:rsidRPr="00DA6081" w:rsidRDefault="00344A2C" w:rsidP="00344A2C">
      <w:pPr>
        <w:rPr>
          <w:sz w:val="22"/>
          <w:lang w:eastAsia="en-GB"/>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126"/>
        <w:gridCol w:w="3637"/>
      </w:tblGrid>
      <w:tr w:rsidR="00344A2C" w:rsidRPr="00DA6081" w:rsidTr="0006484E">
        <w:trPr>
          <w:jc w:val="center"/>
        </w:trPr>
        <w:tc>
          <w:tcPr>
            <w:tcW w:w="3064" w:type="dxa"/>
          </w:tcPr>
          <w:p w:rsidR="00344A2C" w:rsidRPr="00DA6081" w:rsidRDefault="00344A2C" w:rsidP="0006484E">
            <w:pPr>
              <w:jc w:val="center"/>
              <w:rPr>
                <w:b/>
                <w:sz w:val="22"/>
                <w:lang w:eastAsia="en-GB"/>
              </w:rPr>
            </w:pPr>
            <w:r w:rsidRPr="00DA6081">
              <w:rPr>
                <w:b/>
                <w:sz w:val="22"/>
                <w:lang w:eastAsia="en-GB"/>
              </w:rPr>
              <w:t>Version Number:</w:t>
            </w:r>
          </w:p>
        </w:tc>
        <w:tc>
          <w:tcPr>
            <w:tcW w:w="3126" w:type="dxa"/>
          </w:tcPr>
          <w:p w:rsidR="00344A2C" w:rsidRPr="00DA6081" w:rsidRDefault="00344A2C" w:rsidP="0006484E">
            <w:pPr>
              <w:jc w:val="center"/>
              <w:rPr>
                <w:b/>
                <w:sz w:val="22"/>
                <w:lang w:eastAsia="en-GB"/>
              </w:rPr>
            </w:pPr>
            <w:r w:rsidRPr="00DA6081">
              <w:rPr>
                <w:b/>
                <w:sz w:val="22"/>
                <w:lang w:eastAsia="en-GB"/>
              </w:rPr>
              <w:t>Date:</w:t>
            </w:r>
          </w:p>
        </w:tc>
        <w:tc>
          <w:tcPr>
            <w:tcW w:w="3637" w:type="dxa"/>
          </w:tcPr>
          <w:p w:rsidR="00344A2C" w:rsidRPr="00DA6081" w:rsidRDefault="00344A2C" w:rsidP="0006484E">
            <w:pPr>
              <w:jc w:val="center"/>
              <w:rPr>
                <w:b/>
                <w:sz w:val="22"/>
                <w:lang w:eastAsia="en-GB"/>
              </w:rPr>
            </w:pPr>
            <w:r w:rsidRPr="00DA6081">
              <w:rPr>
                <w:b/>
                <w:sz w:val="22"/>
                <w:lang w:eastAsia="en-GB"/>
              </w:rPr>
              <w:t>Supersedes Version No:</w:t>
            </w:r>
          </w:p>
        </w:tc>
      </w:tr>
      <w:tr w:rsidR="00344A2C" w:rsidRPr="00DA6081" w:rsidTr="0006484E">
        <w:trPr>
          <w:trHeight w:val="171"/>
          <w:jc w:val="center"/>
        </w:trPr>
        <w:tc>
          <w:tcPr>
            <w:tcW w:w="3064" w:type="dxa"/>
          </w:tcPr>
          <w:p w:rsidR="00344A2C" w:rsidRPr="00CD63E8" w:rsidRDefault="00344A2C" w:rsidP="0006484E">
            <w:pPr>
              <w:pStyle w:val="TableText"/>
              <w:rPr>
                <w:rFonts w:cs="Arial"/>
                <w:sz w:val="22"/>
                <w:szCs w:val="22"/>
              </w:rPr>
            </w:pPr>
            <w:r>
              <w:rPr>
                <w:rFonts w:cs="Arial"/>
                <w:sz w:val="22"/>
                <w:szCs w:val="22"/>
              </w:rPr>
              <w:t>V1</w:t>
            </w:r>
          </w:p>
        </w:tc>
        <w:tc>
          <w:tcPr>
            <w:tcW w:w="3126" w:type="dxa"/>
          </w:tcPr>
          <w:p w:rsidR="00344A2C" w:rsidRPr="00CD63E8" w:rsidRDefault="00344A2C" w:rsidP="0006484E">
            <w:pPr>
              <w:pStyle w:val="TableText"/>
              <w:rPr>
                <w:rFonts w:cs="Arial"/>
                <w:sz w:val="22"/>
                <w:szCs w:val="22"/>
              </w:rPr>
            </w:pPr>
            <w:bookmarkStart w:id="0" w:name="_GoBack"/>
            <w:bookmarkEnd w:id="0"/>
          </w:p>
        </w:tc>
        <w:tc>
          <w:tcPr>
            <w:tcW w:w="3637" w:type="dxa"/>
          </w:tcPr>
          <w:p w:rsidR="00344A2C" w:rsidRPr="00CD63E8" w:rsidRDefault="00344A2C" w:rsidP="0006484E">
            <w:pPr>
              <w:pStyle w:val="TableText"/>
              <w:spacing w:line="240" w:lineRule="auto"/>
              <w:ind w:left="0"/>
              <w:rPr>
                <w:rFonts w:cs="Arial"/>
                <w:sz w:val="22"/>
                <w:szCs w:val="22"/>
              </w:rPr>
            </w:pPr>
          </w:p>
        </w:tc>
      </w:tr>
    </w:tbl>
    <w:p w:rsidR="00344A2C" w:rsidRPr="00DA6081" w:rsidRDefault="00344A2C" w:rsidP="00344A2C">
      <w:pPr>
        <w:rPr>
          <w:sz w:val="22"/>
          <w:lang w:eastAsia="en-GB"/>
        </w:rPr>
      </w:pPr>
    </w:p>
    <w:p w:rsidR="00344A2C" w:rsidRPr="00DA6081" w:rsidRDefault="00344A2C" w:rsidP="00344A2C">
      <w:pPr>
        <w:spacing w:after="0"/>
        <w:rPr>
          <w:sz w:val="22"/>
          <w:lang w:eastAsia="en-GB"/>
        </w:rPr>
      </w:pPr>
      <w:r w:rsidRPr="00DA6081">
        <w:rPr>
          <w:sz w:val="22"/>
          <w:lang w:eastAsia="en-GB"/>
        </w:rPr>
        <w:t>These procedures are applicable to staff employed by and/or working for and/or delivering services to or on behalf of (whether directly or through sub-contract arrangements) the following organisations:</w:t>
      </w:r>
    </w:p>
    <w:p w:rsidR="00344A2C" w:rsidRDefault="00344A2C" w:rsidP="00344A2C">
      <w:pPr>
        <w:rPr>
          <w:sz w:val="22"/>
          <w:lang w:eastAsia="en-GB"/>
        </w:rPr>
      </w:pPr>
    </w:p>
    <w:p w:rsidR="00344A2C" w:rsidRDefault="00344A2C" w:rsidP="00344A2C">
      <w:pPr>
        <w:rPr>
          <w:sz w:val="22"/>
          <w:lang w:eastAsia="en-GB"/>
        </w:rPr>
      </w:pPr>
    </w:p>
    <w:p w:rsidR="00344A2C" w:rsidRPr="00DA6081" w:rsidRDefault="00344A2C" w:rsidP="00344A2C">
      <w:pPr>
        <w:rPr>
          <w:sz w:val="22"/>
          <w:lang w:eastAsia="en-GB"/>
        </w:rPr>
      </w:pPr>
      <w:r w:rsidRPr="00DA6081">
        <w:rPr>
          <w:sz w:val="22"/>
          <w:lang w:eastAsia="en-GB"/>
        </w:rPr>
        <w:t>These procedures apply to the following group(s)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417"/>
      </w:tblGrid>
      <w:tr w:rsidR="00344A2C" w:rsidRPr="00DA6081" w:rsidTr="0006484E">
        <w:tc>
          <w:tcPr>
            <w:tcW w:w="6096" w:type="dxa"/>
            <w:shd w:val="clear" w:color="auto" w:fill="E6E6E6"/>
          </w:tcPr>
          <w:p w:rsidR="00344A2C" w:rsidRPr="00DA6081" w:rsidRDefault="00344A2C" w:rsidP="0006484E">
            <w:pPr>
              <w:spacing w:after="0" w:line="288" w:lineRule="atLeast"/>
              <w:ind w:left="72"/>
              <w:rPr>
                <w:b/>
                <w:color w:val="000000"/>
                <w:sz w:val="22"/>
              </w:rPr>
            </w:pPr>
            <w:r w:rsidRPr="00DA6081">
              <w:rPr>
                <w:b/>
                <w:color w:val="000000"/>
                <w:sz w:val="22"/>
              </w:rPr>
              <w:t>Staff Group</w:t>
            </w:r>
          </w:p>
        </w:tc>
        <w:tc>
          <w:tcPr>
            <w:tcW w:w="1417" w:type="dxa"/>
            <w:shd w:val="clear" w:color="auto" w:fill="E6E6E6"/>
          </w:tcPr>
          <w:p w:rsidR="00344A2C" w:rsidRPr="00DA6081" w:rsidRDefault="00344A2C" w:rsidP="0006484E">
            <w:pPr>
              <w:spacing w:after="0" w:line="288" w:lineRule="atLeast"/>
              <w:ind w:left="72"/>
              <w:jc w:val="center"/>
              <w:rPr>
                <w:b/>
                <w:color w:val="000000"/>
                <w:sz w:val="22"/>
              </w:rPr>
            </w:pPr>
            <w:r w:rsidRPr="00DA6081">
              <w:rPr>
                <w:b/>
                <w:color w:val="000000"/>
                <w:sz w:val="22"/>
              </w:rPr>
              <w:t>Yes</w:t>
            </w:r>
          </w:p>
        </w:tc>
      </w:tr>
      <w:tr w:rsidR="00344A2C" w:rsidRPr="00DA6081" w:rsidTr="0006484E">
        <w:tc>
          <w:tcPr>
            <w:tcW w:w="6096" w:type="dxa"/>
          </w:tcPr>
          <w:p w:rsidR="00344A2C" w:rsidRPr="00DA6081" w:rsidRDefault="00344A2C" w:rsidP="0006484E">
            <w:pPr>
              <w:spacing w:after="0" w:line="288" w:lineRule="atLeast"/>
              <w:ind w:left="72"/>
              <w:rPr>
                <w:color w:val="000000"/>
                <w:sz w:val="22"/>
              </w:rPr>
            </w:pPr>
            <w:r>
              <w:rPr>
                <w:color w:val="000000"/>
                <w:sz w:val="22"/>
              </w:rPr>
              <w:t>Head Office</w:t>
            </w:r>
          </w:p>
        </w:tc>
        <w:tc>
          <w:tcPr>
            <w:tcW w:w="1417" w:type="dxa"/>
          </w:tcPr>
          <w:p w:rsidR="00344A2C" w:rsidRPr="00DA6081" w:rsidRDefault="00344A2C" w:rsidP="0006484E">
            <w:pPr>
              <w:spacing w:after="0" w:line="288" w:lineRule="atLeast"/>
              <w:ind w:left="72"/>
              <w:jc w:val="center"/>
              <w:rPr>
                <w:color w:val="000000"/>
                <w:sz w:val="22"/>
              </w:rPr>
            </w:pPr>
            <w:r>
              <w:rPr>
                <w:color w:val="000000"/>
                <w:sz w:val="22"/>
              </w:rPr>
              <w:sym w:font="Wingdings" w:char="F0FC"/>
            </w:r>
          </w:p>
        </w:tc>
      </w:tr>
      <w:tr w:rsidR="00344A2C" w:rsidRPr="00DA6081" w:rsidTr="0006484E">
        <w:tc>
          <w:tcPr>
            <w:tcW w:w="6096" w:type="dxa"/>
          </w:tcPr>
          <w:p w:rsidR="00344A2C" w:rsidRPr="00DA6081" w:rsidRDefault="00344A2C" w:rsidP="0006484E">
            <w:pPr>
              <w:spacing w:after="0" w:line="288" w:lineRule="atLeast"/>
              <w:ind w:left="72"/>
              <w:rPr>
                <w:color w:val="000000"/>
                <w:sz w:val="22"/>
              </w:rPr>
            </w:pPr>
            <w:r w:rsidRPr="00DA6081">
              <w:rPr>
                <w:color w:val="000000"/>
                <w:sz w:val="22"/>
              </w:rPr>
              <w:t>All staff</w:t>
            </w:r>
            <w:r>
              <w:rPr>
                <w:color w:val="000000"/>
                <w:sz w:val="22"/>
              </w:rPr>
              <w:t xml:space="preserve"> </w:t>
            </w:r>
          </w:p>
        </w:tc>
        <w:tc>
          <w:tcPr>
            <w:tcW w:w="1417" w:type="dxa"/>
          </w:tcPr>
          <w:p w:rsidR="00344A2C" w:rsidRPr="00DA6081" w:rsidRDefault="00344A2C" w:rsidP="0006484E">
            <w:pPr>
              <w:spacing w:after="0" w:line="288" w:lineRule="atLeast"/>
              <w:ind w:left="72"/>
              <w:jc w:val="center"/>
              <w:rPr>
                <w:color w:val="000000"/>
                <w:sz w:val="22"/>
              </w:rPr>
            </w:pPr>
            <w:r>
              <w:rPr>
                <w:color w:val="000000"/>
                <w:sz w:val="22"/>
              </w:rPr>
              <w:sym w:font="Wingdings" w:char="F0FC"/>
            </w:r>
          </w:p>
        </w:tc>
      </w:tr>
      <w:tr w:rsidR="00344A2C" w:rsidRPr="00DA6081" w:rsidTr="0006484E">
        <w:tc>
          <w:tcPr>
            <w:tcW w:w="6096" w:type="dxa"/>
          </w:tcPr>
          <w:p w:rsidR="00344A2C" w:rsidRPr="00DA6081" w:rsidRDefault="00344A2C" w:rsidP="0006484E">
            <w:pPr>
              <w:spacing w:after="0" w:line="288" w:lineRule="atLeast"/>
              <w:ind w:left="72"/>
              <w:rPr>
                <w:color w:val="000000"/>
                <w:sz w:val="22"/>
              </w:rPr>
            </w:pPr>
            <w:r>
              <w:rPr>
                <w:color w:val="000000"/>
                <w:sz w:val="22"/>
              </w:rPr>
              <w:t>Volunteers</w:t>
            </w:r>
          </w:p>
        </w:tc>
        <w:tc>
          <w:tcPr>
            <w:tcW w:w="1417" w:type="dxa"/>
          </w:tcPr>
          <w:p w:rsidR="00344A2C" w:rsidRPr="00DA6081" w:rsidRDefault="00344A2C" w:rsidP="0006484E">
            <w:pPr>
              <w:spacing w:after="0" w:line="288" w:lineRule="atLeast"/>
              <w:ind w:left="72"/>
              <w:jc w:val="center"/>
              <w:rPr>
                <w:color w:val="000000"/>
                <w:sz w:val="22"/>
              </w:rPr>
            </w:pPr>
            <w:r>
              <w:rPr>
                <w:color w:val="000000"/>
                <w:sz w:val="22"/>
              </w:rPr>
              <w:sym w:font="Wingdings" w:char="F0FC"/>
            </w:r>
          </w:p>
        </w:tc>
      </w:tr>
      <w:tr w:rsidR="00344A2C" w:rsidRPr="00DA6081" w:rsidTr="0006484E">
        <w:tc>
          <w:tcPr>
            <w:tcW w:w="6096" w:type="dxa"/>
          </w:tcPr>
          <w:p w:rsidR="00344A2C" w:rsidRPr="00DA6081" w:rsidRDefault="00344A2C" w:rsidP="0006484E">
            <w:pPr>
              <w:spacing w:after="0" w:line="288" w:lineRule="atLeast"/>
              <w:ind w:left="72"/>
              <w:rPr>
                <w:color w:val="000000"/>
                <w:sz w:val="22"/>
              </w:rPr>
            </w:pPr>
          </w:p>
        </w:tc>
        <w:tc>
          <w:tcPr>
            <w:tcW w:w="1417" w:type="dxa"/>
          </w:tcPr>
          <w:p w:rsidR="00344A2C" w:rsidRPr="00DA6081" w:rsidRDefault="00344A2C" w:rsidP="0006484E">
            <w:pPr>
              <w:spacing w:after="0" w:line="288" w:lineRule="atLeast"/>
              <w:ind w:left="72"/>
              <w:jc w:val="center"/>
              <w:rPr>
                <w:color w:val="000000"/>
                <w:sz w:val="22"/>
              </w:rPr>
            </w:pPr>
          </w:p>
        </w:tc>
      </w:tr>
      <w:tr w:rsidR="00344A2C" w:rsidRPr="00DA6081" w:rsidTr="0006484E">
        <w:tc>
          <w:tcPr>
            <w:tcW w:w="6096" w:type="dxa"/>
          </w:tcPr>
          <w:p w:rsidR="00344A2C" w:rsidRPr="00DA6081" w:rsidRDefault="00344A2C" w:rsidP="0006484E">
            <w:pPr>
              <w:spacing w:after="0" w:line="288" w:lineRule="atLeast"/>
              <w:ind w:left="72"/>
              <w:rPr>
                <w:color w:val="000000"/>
                <w:sz w:val="22"/>
              </w:rPr>
            </w:pPr>
          </w:p>
        </w:tc>
        <w:tc>
          <w:tcPr>
            <w:tcW w:w="1417" w:type="dxa"/>
          </w:tcPr>
          <w:p w:rsidR="00344A2C" w:rsidRPr="00DA6081" w:rsidRDefault="00344A2C" w:rsidP="0006484E">
            <w:pPr>
              <w:spacing w:after="0" w:line="288" w:lineRule="atLeast"/>
              <w:ind w:left="72"/>
              <w:jc w:val="center"/>
              <w:rPr>
                <w:color w:val="000000"/>
                <w:sz w:val="22"/>
              </w:rPr>
            </w:pPr>
          </w:p>
        </w:tc>
      </w:tr>
      <w:tr w:rsidR="00344A2C" w:rsidRPr="00DA6081" w:rsidTr="0006484E">
        <w:tc>
          <w:tcPr>
            <w:tcW w:w="6096" w:type="dxa"/>
          </w:tcPr>
          <w:p w:rsidR="00344A2C" w:rsidRPr="00AA393B" w:rsidRDefault="00344A2C" w:rsidP="0006484E">
            <w:pPr>
              <w:spacing w:after="0" w:line="288" w:lineRule="atLeast"/>
              <w:ind w:left="72"/>
              <w:rPr>
                <w:color w:val="000000"/>
                <w:sz w:val="22"/>
              </w:rPr>
            </w:pPr>
            <w:r w:rsidRPr="00AA393B">
              <w:rPr>
                <w:color w:val="000000"/>
                <w:sz w:val="22"/>
              </w:rPr>
              <w:t>Specific staff group(s) (if applicable, please state group(s)</w:t>
            </w:r>
          </w:p>
        </w:tc>
        <w:tc>
          <w:tcPr>
            <w:tcW w:w="1417" w:type="dxa"/>
          </w:tcPr>
          <w:p w:rsidR="00344A2C" w:rsidRPr="00DA6081" w:rsidRDefault="00344A2C" w:rsidP="0006484E">
            <w:pPr>
              <w:spacing w:after="0" w:line="288" w:lineRule="atLeast"/>
              <w:ind w:left="72"/>
              <w:jc w:val="center"/>
              <w:rPr>
                <w:color w:val="000000"/>
                <w:sz w:val="22"/>
              </w:rPr>
            </w:pPr>
          </w:p>
        </w:tc>
      </w:tr>
    </w:tbl>
    <w:p w:rsidR="00344A2C" w:rsidRDefault="00344A2C" w:rsidP="00344A2C">
      <w:pPr>
        <w:rPr>
          <w:caps/>
          <w:sz w:val="22"/>
          <w:lang w:eastAsia="en-GB"/>
        </w:rPr>
      </w:pPr>
    </w:p>
    <w:p w:rsidR="00344A2C" w:rsidRPr="00DA6081" w:rsidRDefault="00344A2C" w:rsidP="00344A2C">
      <w:pPr>
        <w:rPr>
          <w:sz w:val="22"/>
          <w:lang w:eastAsia="en-GB"/>
        </w:rPr>
      </w:pPr>
      <w:r w:rsidRPr="00DA6081">
        <w:rPr>
          <w:caps/>
          <w:sz w:val="22"/>
          <w:lang w:eastAsia="en-GB"/>
        </w:rPr>
        <w:t>S</w:t>
      </w:r>
      <w:r w:rsidRPr="00DA6081">
        <w:rPr>
          <w:sz w:val="22"/>
          <w:lang w:eastAsia="en-GB"/>
        </w:rPr>
        <w:t xml:space="preserve">igned on behalf of </w:t>
      </w:r>
      <w:r>
        <w:rPr>
          <w:sz w:val="22"/>
          <w:lang w:eastAsia="en-GB"/>
        </w:rPr>
        <w:t>………………………………..</w:t>
      </w:r>
      <w:r w:rsidRPr="00DA6081">
        <w:rPr>
          <w:caps/>
          <w:sz w:val="22"/>
          <w:lang w:eastAsia="en-GB"/>
        </w:rPr>
        <w:t>:</w:t>
      </w:r>
    </w:p>
    <w:p w:rsidR="00344A2C" w:rsidRDefault="00344A2C" w:rsidP="00344A2C">
      <w:pPr>
        <w:rPr>
          <w:sz w:val="22"/>
          <w:lang w:eastAsia="en-GB"/>
        </w:rPr>
      </w:pPr>
    </w:p>
    <w:p w:rsidR="00344A2C" w:rsidRDefault="00344A2C" w:rsidP="00344A2C">
      <w:pPr>
        <w:rPr>
          <w:sz w:val="22"/>
          <w:lang w:eastAsia="en-GB"/>
        </w:rPr>
      </w:pPr>
    </w:p>
    <w:p w:rsidR="00344A2C" w:rsidRDefault="00344A2C" w:rsidP="00344A2C">
      <w:pPr>
        <w:rPr>
          <w:sz w:val="22"/>
          <w:lang w:eastAsia="en-GB"/>
        </w:rPr>
      </w:pPr>
      <w:r>
        <w:rPr>
          <w:sz w:val="22"/>
          <w:lang w:eastAsia="en-GB"/>
        </w:rPr>
        <w:t>………………………….</w:t>
      </w:r>
      <w:r w:rsidRPr="00DA6081">
        <w:rPr>
          <w:sz w:val="22"/>
          <w:lang w:eastAsia="en-GB"/>
        </w:rPr>
        <w:t xml:space="preserve">, Chief Executive                                Date: </w:t>
      </w:r>
      <w:r>
        <w:rPr>
          <w:sz w:val="22"/>
          <w:lang w:eastAsia="en-GB"/>
        </w:rPr>
        <w:t xml:space="preserve"> ………………………….</w:t>
      </w:r>
    </w:p>
    <w:p w:rsidR="00344A2C" w:rsidRDefault="00344A2C">
      <w:pPr>
        <w:spacing w:after="160" w:line="259" w:lineRule="auto"/>
        <w:rPr>
          <w:sz w:val="22"/>
          <w:lang w:eastAsia="en-GB"/>
        </w:rPr>
      </w:pPr>
      <w:r>
        <w:rPr>
          <w:sz w:val="22"/>
          <w:lang w:eastAsia="en-GB"/>
        </w:rPr>
        <w:br w:type="page"/>
      </w:r>
    </w:p>
    <w:p w:rsidR="00344A2C" w:rsidRDefault="00344A2C" w:rsidP="00344A2C">
      <w:pPr>
        <w:rPr>
          <w:sz w:val="22"/>
          <w:lang w:eastAsia="en-GB"/>
        </w:rPr>
      </w:pPr>
      <w:r>
        <w:rPr>
          <w:sz w:val="22"/>
          <w:lang w:eastAsia="en-GB"/>
        </w:rPr>
        <w:lastRenderedPageBreak/>
        <w:t>Contents</w:t>
      </w:r>
    </w:p>
    <w:p w:rsidR="00344A2C" w:rsidRDefault="00344A2C" w:rsidP="00FA1EA6">
      <w:pPr>
        <w:pStyle w:val="ListParagraph"/>
        <w:numPr>
          <w:ilvl w:val="0"/>
          <w:numId w:val="1"/>
        </w:numPr>
        <w:tabs>
          <w:tab w:val="right" w:pos="8505"/>
        </w:tabs>
        <w:spacing w:before="140" w:after="0"/>
        <w:ind w:left="425" w:hanging="425"/>
        <w:contextualSpacing w:val="0"/>
        <w:rPr>
          <w:sz w:val="22"/>
          <w:lang w:eastAsia="en-GB"/>
        </w:rPr>
      </w:pPr>
      <w:r>
        <w:rPr>
          <w:sz w:val="22"/>
          <w:lang w:eastAsia="en-GB"/>
        </w:rPr>
        <w:t>Subject Access Request (‘SAR’) Procedures</w:t>
      </w:r>
      <w:r w:rsidR="00CF08D7">
        <w:rPr>
          <w:sz w:val="22"/>
          <w:lang w:eastAsia="en-GB"/>
        </w:rPr>
        <w:tab/>
        <w:t>3</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What is a subject access request</w:t>
      </w:r>
      <w:r w:rsidR="006E1E77">
        <w:rPr>
          <w:sz w:val="22"/>
          <w:lang w:eastAsia="en-GB"/>
        </w:rPr>
        <w:tab/>
        <w:t>4</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Glossary</w:t>
      </w:r>
      <w:r w:rsidR="006E1E77">
        <w:rPr>
          <w:sz w:val="22"/>
          <w:lang w:eastAsia="en-GB"/>
        </w:rPr>
        <w:tab/>
        <w:t>4</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Who can make a subject access request?</w:t>
      </w:r>
      <w:r w:rsidR="006E1E77">
        <w:rPr>
          <w:sz w:val="22"/>
          <w:lang w:eastAsia="en-GB"/>
        </w:rPr>
        <w:tab/>
        <w:t>4</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What is a valid SAR</w:t>
      </w:r>
      <w:r w:rsidR="006E1E77">
        <w:rPr>
          <w:sz w:val="22"/>
          <w:lang w:eastAsia="en-GB"/>
        </w:rPr>
        <w:tab/>
        <w:t>5</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Do you have enough information to be sure of the requester’s identity?</w:t>
      </w:r>
      <w:r w:rsidR="006E1E77">
        <w:rPr>
          <w:sz w:val="22"/>
          <w:lang w:eastAsia="en-GB"/>
        </w:rPr>
        <w:tab/>
        <w:t>5</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 xml:space="preserve">Do you need any other information to find the </w:t>
      </w:r>
      <w:r w:rsidR="00B1615C">
        <w:rPr>
          <w:sz w:val="22"/>
          <w:lang w:eastAsia="en-GB"/>
        </w:rPr>
        <w:t>information</w:t>
      </w:r>
      <w:r>
        <w:rPr>
          <w:sz w:val="22"/>
          <w:lang w:eastAsia="en-GB"/>
        </w:rPr>
        <w:t xml:space="preserve"> they want?</w:t>
      </w:r>
      <w:r w:rsidR="00957833">
        <w:rPr>
          <w:sz w:val="22"/>
          <w:lang w:eastAsia="en-GB"/>
        </w:rPr>
        <w:tab/>
        <w:t>5</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What fee do I charge?</w:t>
      </w:r>
      <w:r w:rsidR="00957833">
        <w:rPr>
          <w:sz w:val="22"/>
          <w:lang w:eastAsia="en-GB"/>
        </w:rPr>
        <w:tab/>
        <w:t>6</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Do I need to log the request?</w:t>
      </w:r>
      <w:r w:rsidR="0098284D">
        <w:rPr>
          <w:sz w:val="22"/>
          <w:lang w:eastAsia="en-GB"/>
        </w:rPr>
        <w:tab/>
        <w:t>6</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How to log a request on the logging spreadsheet</w:t>
      </w:r>
      <w:r w:rsidR="00512A04">
        <w:rPr>
          <w:sz w:val="22"/>
          <w:lang w:eastAsia="en-GB"/>
        </w:rPr>
        <w:tab/>
        <w:t>6</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How long do I have to respond?</w:t>
      </w:r>
      <w:r w:rsidR="00512A04">
        <w:rPr>
          <w:sz w:val="22"/>
          <w:lang w:eastAsia="en-GB"/>
        </w:rPr>
        <w:tab/>
        <w:t>6</w:t>
      </w:r>
    </w:p>
    <w:p w:rsidR="00924F2B" w:rsidRDefault="00924F2B"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The responsible Healthcare Professional (if appropriate)</w:t>
      </w:r>
      <w:r w:rsidR="00512A04">
        <w:rPr>
          <w:sz w:val="22"/>
          <w:lang w:eastAsia="en-GB"/>
        </w:rPr>
        <w:tab/>
        <w:t>7</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What information should be provided?</w:t>
      </w:r>
      <w:r w:rsidR="00512A04">
        <w:rPr>
          <w:sz w:val="22"/>
          <w:lang w:eastAsia="en-GB"/>
        </w:rPr>
        <w:tab/>
      </w:r>
      <w:r w:rsidR="003220EF">
        <w:rPr>
          <w:sz w:val="22"/>
          <w:lang w:eastAsia="en-GB"/>
        </w:rPr>
        <w:t>7</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Is there anything which should not be included?</w:t>
      </w:r>
      <w:r w:rsidR="00512A04">
        <w:rPr>
          <w:sz w:val="22"/>
          <w:lang w:eastAsia="en-GB"/>
        </w:rPr>
        <w:tab/>
      </w:r>
      <w:r w:rsidR="003220EF">
        <w:rPr>
          <w:sz w:val="22"/>
          <w:lang w:eastAsia="en-GB"/>
        </w:rPr>
        <w:t>7</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May cause serious harm</w:t>
      </w:r>
      <w:r w:rsidR="00512A04">
        <w:rPr>
          <w:sz w:val="22"/>
          <w:lang w:eastAsia="en-GB"/>
        </w:rPr>
        <w:tab/>
      </w:r>
      <w:r w:rsidR="003220EF">
        <w:rPr>
          <w:sz w:val="22"/>
          <w:lang w:eastAsia="en-GB"/>
        </w:rPr>
        <w:t>7</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Information relating to or provided by a third party</w:t>
      </w:r>
      <w:r w:rsidR="00512A04">
        <w:rPr>
          <w:sz w:val="22"/>
          <w:lang w:eastAsia="en-GB"/>
        </w:rPr>
        <w:tab/>
      </w:r>
      <w:r w:rsidR="003220EF">
        <w:rPr>
          <w:sz w:val="22"/>
          <w:lang w:eastAsia="en-GB"/>
        </w:rPr>
        <w:t>7</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How to redact (edit or remove)</w:t>
      </w:r>
      <w:r w:rsidR="00512A04">
        <w:rPr>
          <w:sz w:val="22"/>
          <w:lang w:eastAsia="en-GB"/>
        </w:rPr>
        <w:tab/>
        <w:t>8</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What should I do to complete the request?</w:t>
      </w:r>
      <w:r w:rsidR="00512A04">
        <w:rPr>
          <w:sz w:val="22"/>
          <w:lang w:eastAsia="en-GB"/>
        </w:rPr>
        <w:tab/>
        <w:t>8</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Accompanying letter</w:t>
      </w:r>
      <w:r w:rsidR="00512A04">
        <w:rPr>
          <w:sz w:val="22"/>
          <w:lang w:eastAsia="en-GB"/>
        </w:rPr>
        <w:tab/>
        <w:t>9</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Final tasks</w:t>
      </w:r>
      <w:r w:rsidR="00512A04">
        <w:rPr>
          <w:sz w:val="22"/>
          <w:lang w:eastAsia="en-GB"/>
        </w:rPr>
        <w:tab/>
        <w:t>9</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Safeguarding issues</w:t>
      </w:r>
      <w:r w:rsidR="003220EF">
        <w:rPr>
          <w:sz w:val="22"/>
          <w:lang w:eastAsia="en-GB"/>
        </w:rPr>
        <w:tab/>
        <w:t>9</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 xml:space="preserve">Children’s </w:t>
      </w:r>
      <w:r w:rsidR="00B1615C">
        <w:rPr>
          <w:sz w:val="22"/>
          <w:lang w:eastAsia="en-GB"/>
        </w:rPr>
        <w:t>information</w:t>
      </w:r>
      <w:r w:rsidR="003220EF">
        <w:rPr>
          <w:sz w:val="22"/>
          <w:lang w:eastAsia="en-GB"/>
        </w:rPr>
        <w:tab/>
        <w:t>10</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 xml:space="preserve">Sending </w:t>
      </w:r>
      <w:r w:rsidR="00B1615C">
        <w:rPr>
          <w:sz w:val="22"/>
          <w:lang w:eastAsia="en-GB"/>
        </w:rPr>
        <w:t>information</w:t>
      </w:r>
      <w:r>
        <w:rPr>
          <w:sz w:val="22"/>
          <w:lang w:eastAsia="en-GB"/>
        </w:rPr>
        <w:t xml:space="preserve"> abroad</w:t>
      </w:r>
      <w:r w:rsidR="003220EF">
        <w:rPr>
          <w:sz w:val="22"/>
          <w:lang w:eastAsia="en-GB"/>
        </w:rPr>
        <w:tab/>
        <w:t>10</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Request from a Solicitor</w:t>
      </w:r>
      <w:r w:rsidR="003220EF">
        <w:rPr>
          <w:sz w:val="22"/>
          <w:lang w:eastAsia="en-GB"/>
        </w:rPr>
        <w:tab/>
        <w:t>10</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Requests from other authorities</w:t>
      </w:r>
      <w:r w:rsidR="003220EF">
        <w:rPr>
          <w:sz w:val="22"/>
          <w:lang w:eastAsia="en-GB"/>
        </w:rPr>
        <w:tab/>
        <w:t>11</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Access to information relating to deceased persons</w:t>
      </w:r>
      <w:r w:rsidR="003220EF">
        <w:rPr>
          <w:sz w:val="22"/>
          <w:lang w:eastAsia="en-GB"/>
        </w:rPr>
        <w:tab/>
        <w:t>11</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Repeated, unreasonable requests</w:t>
      </w:r>
      <w:r w:rsidR="00B1615C">
        <w:rPr>
          <w:sz w:val="22"/>
          <w:lang w:eastAsia="en-GB"/>
        </w:rPr>
        <w:tab/>
        <w:t>11</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 xml:space="preserve">Amendments or deletions from </w:t>
      </w:r>
      <w:r w:rsidR="00B1615C">
        <w:rPr>
          <w:sz w:val="22"/>
          <w:lang w:eastAsia="en-GB"/>
        </w:rPr>
        <w:t>information</w:t>
      </w:r>
      <w:r w:rsidR="00B1615C">
        <w:rPr>
          <w:sz w:val="22"/>
          <w:lang w:eastAsia="en-GB"/>
        </w:rPr>
        <w:tab/>
        <w:t>11</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 xml:space="preserve">Retention of </w:t>
      </w:r>
      <w:r w:rsidR="00B1615C">
        <w:rPr>
          <w:sz w:val="22"/>
          <w:lang w:eastAsia="en-GB"/>
        </w:rPr>
        <w:t>information</w:t>
      </w:r>
      <w:r w:rsidR="00B1615C">
        <w:rPr>
          <w:sz w:val="22"/>
          <w:lang w:eastAsia="en-GB"/>
        </w:rPr>
        <w:tab/>
        <w:t>11</w:t>
      </w:r>
    </w:p>
    <w:p w:rsidR="003220EF" w:rsidRDefault="003220EF"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Access to Medical Reports Act 1988</w:t>
      </w:r>
      <w:r>
        <w:rPr>
          <w:sz w:val="22"/>
          <w:lang w:eastAsia="en-GB"/>
        </w:rPr>
        <w:tab/>
        <w:t>12</w:t>
      </w:r>
    </w:p>
    <w:p w:rsidR="00344A2C"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Criminal Injuries and Compensation Authority</w:t>
      </w:r>
      <w:r w:rsidR="00B1615C">
        <w:rPr>
          <w:sz w:val="22"/>
          <w:lang w:eastAsia="en-GB"/>
        </w:rPr>
        <w:tab/>
        <w:t>12</w:t>
      </w:r>
    </w:p>
    <w:p w:rsidR="007B5682" w:rsidRDefault="00344A2C" w:rsidP="00FA1EA6">
      <w:pPr>
        <w:pStyle w:val="ListParagraph"/>
        <w:numPr>
          <w:ilvl w:val="0"/>
          <w:numId w:val="1"/>
        </w:numPr>
        <w:tabs>
          <w:tab w:val="right" w:pos="8505"/>
        </w:tabs>
        <w:spacing w:after="0"/>
        <w:ind w:left="425" w:hanging="425"/>
        <w:contextualSpacing w:val="0"/>
        <w:rPr>
          <w:sz w:val="22"/>
          <w:lang w:eastAsia="en-GB"/>
        </w:rPr>
      </w:pPr>
      <w:r>
        <w:rPr>
          <w:sz w:val="22"/>
          <w:lang w:eastAsia="en-GB"/>
        </w:rPr>
        <w:t>Can MPs have access to information about their constituents?</w:t>
      </w:r>
      <w:r w:rsidR="00B1615C">
        <w:rPr>
          <w:sz w:val="22"/>
          <w:lang w:eastAsia="en-GB"/>
        </w:rPr>
        <w:tab/>
        <w:t>12</w:t>
      </w:r>
    </w:p>
    <w:p w:rsidR="00344A2C" w:rsidRPr="007B5682" w:rsidRDefault="00344A2C" w:rsidP="00FA1EA6">
      <w:pPr>
        <w:tabs>
          <w:tab w:val="right" w:pos="8505"/>
        </w:tabs>
        <w:spacing w:after="0"/>
        <w:rPr>
          <w:sz w:val="22"/>
          <w:lang w:eastAsia="en-GB"/>
        </w:rPr>
      </w:pPr>
      <w:r w:rsidRPr="007B5682">
        <w:rPr>
          <w:sz w:val="22"/>
          <w:lang w:eastAsia="en-GB"/>
        </w:rPr>
        <w:t>Example letter seeking further information</w:t>
      </w:r>
      <w:r w:rsidR="0086498E">
        <w:rPr>
          <w:sz w:val="22"/>
          <w:lang w:eastAsia="en-GB"/>
        </w:rPr>
        <w:tab/>
        <w:t>13</w:t>
      </w:r>
    </w:p>
    <w:p w:rsidR="00344A2C" w:rsidRDefault="00344A2C" w:rsidP="00FA1EA6">
      <w:pPr>
        <w:tabs>
          <w:tab w:val="right" w:pos="8505"/>
        </w:tabs>
        <w:spacing w:after="0"/>
        <w:rPr>
          <w:sz w:val="22"/>
          <w:lang w:eastAsia="en-GB"/>
        </w:rPr>
      </w:pPr>
      <w:r>
        <w:rPr>
          <w:sz w:val="22"/>
          <w:lang w:eastAsia="en-GB"/>
        </w:rPr>
        <w:t>Standard Response letter</w:t>
      </w:r>
      <w:r w:rsidR="0086498E">
        <w:rPr>
          <w:sz w:val="22"/>
          <w:lang w:eastAsia="en-GB"/>
        </w:rPr>
        <w:tab/>
        <w:t>14</w:t>
      </w:r>
    </w:p>
    <w:p w:rsidR="00344A2C" w:rsidRPr="00344A2C" w:rsidRDefault="00344A2C" w:rsidP="00FA1EA6">
      <w:pPr>
        <w:tabs>
          <w:tab w:val="right" w:pos="8505"/>
        </w:tabs>
        <w:spacing w:after="0"/>
        <w:rPr>
          <w:sz w:val="22"/>
          <w:lang w:eastAsia="en-GB"/>
        </w:rPr>
      </w:pPr>
      <w:r>
        <w:rPr>
          <w:sz w:val="22"/>
          <w:lang w:eastAsia="en-GB"/>
        </w:rPr>
        <w:t>Summary of requestor types and actions to take</w:t>
      </w:r>
      <w:r w:rsidR="00FA1EA6">
        <w:rPr>
          <w:sz w:val="22"/>
          <w:lang w:eastAsia="en-GB"/>
        </w:rPr>
        <w:tab/>
        <w:t>15</w:t>
      </w:r>
    </w:p>
    <w:p w:rsidR="00FA1EA6" w:rsidRDefault="00344A2C" w:rsidP="00FA1EA6">
      <w:pPr>
        <w:tabs>
          <w:tab w:val="right" w:pos="8505"/>
        </w:tabs>
        <w:spacing w:after="0"/>
        <w:rPr>
          <w:sz w:val="22"/>
          <w:lang w:eastAsia="en-GB"/>
        </w:rPr>
      </w:pPr>
      <w:r>
        <w:rPr>
          <w:sz w:val="22"/>
          <w:lang w:eastAsia="en-GB"/>
        </w:rPr>
        <w:t>Other useful information</w:t>
      </w:r>
    </w:p>
    <w:p w:rsidR="00FA1EA6" w:rsidRDefault="00FA1EA6">
      <w:pPr>
        <w:spacing w:after="160" w:line="259" w:lineRule="auto"/>
        <w:rPr>
          <w:sz w:val="22"/>
          <w:lang w:eastAsia="en-GB"/>
        </w:rPr>
      </w:pPr>
      <w:r>
        <w:rPr>
          <w:sz w:val="22"/>
          <w:lang w:eastAsia="en-GB"/>
        </w:rPr>
        <w:br w:type="page"/>
      </w:r>
    </w:p>
    <w:p w:rsidR="00602346" w:rsidRDefault="00602346" w:rsidP="00FA1EA6">
      <w:pPr>
        <w:spacing w:after="0"/>
        <w:rPr>
          <w:sz w:val="22"/>
          <w:lang w:eastAsia="en-GB"/>
        </w:rPr>
      </w:pPr>
    </w:p>
    <w:p w:rsidR="00602346" w:rsidRPr="009502DB" w:rsidRDefault="009502DB" w:rsidP="009502DB">
      <w:pPr>
        <w:pStyle w:val="ListParagraph"/>
        <w:numPr>
          <w:ilvl w:val="0"/>
          <w:numId w:val="3"/>
        </w:numPr>
        <w:spacing w:after="160" w:line="259" w:lineRule="auto"/>
        <w:ind w:left="426" w:hanging="425"/>
        <w:jc w:val="both"/>
        <w:rPr>
          <w:sz w:val="22"/>
          <w:lang w:eastAsia="en-GB"/>
        </w:rPr>
      </w:pPr>
      <w:r w:rsidRPr="009502DB">
        <w:rPr>
          <w:sz w:val="22"/>
          <w:lang w:eastAsia="en-GB"/>
        </w:rPr>
        <w:t>Subject Access Request Procedures</w:t>
      </w:r>
    </w:p>
    <w:p w:rsidR="009502DB" w:rsidRPr="009502DB" w:rsidRDefault="009502DB" w:rsidP="009502DB">
      <w:pPr>
        <w:spacing w:after="160" w:line="259" w:lineRule="auto"/>
        <w:ind w:left="360"/>
        <w:jc w:val="both"/>
        <w:rPr>
          <w:sz w:val="22"/>
          <w:lang w:eastAsia="en-GB"/>
        </w:rPr>
      </w:pPr>
      <w:r>
        <w:rPr>
          <w:bCs/>
          <w:noProof/>
          <w:lang w:eastAsia="en-GB"/>
        </w:rPr>
        <mc:AlternateContent>
          <mc:Choice Requires="wpg">
            <w:drawing>
              <wp:anchor distT="0" distB="0" distL="114300" distR="114300" simplePos="0" relativeHeight="251659264" behindDoc="0" locked="0" layoutInCell="1" allowOverlap="1" wp14:anchorId="2BCE09BF" wp14:editId="1A58B443">
                <wp:simplePos x="0" y="0"/>
                <wp:positionH relativeFrom="column">
                  <wp:posOffset>0</wp:posOffset>
                </wp:positionH>
                <wp:positionV relativeFrom="paragraph">
                  <wp:posOffset>184067</wp:posOffset>
                </wp:positionV>
                <wp:extent cx="5866410" cy="7143008"/>
                <wp:effectExtent l="0" t="0" r="20320" b="20320"/>
                <wp:wrapNone/>
                <wp:docPr id="228" name="Group 228"/>
                <wp:cNvGraphicFramePr/>
                <a:graphic xmlns:a="http://schemas.openxmlformats.org/drawingml/2006/main">
                  <a:graphicData uri="http://schemas.microsoft.com/office/word/2010/wordprocessingGroup">
                    <wpg:wgp>
                      <wpg:cNvGrpSpPr/>
                      <wpg:grpSpPr>
                        <a:xfrm>
                          <a:off x="0" y="0"/>
                          <a:ext cx="5866410" cy="7143008"/>
                          <a:chOff x="0" y="0"/>
                          <a:chExt cx="5866410" cy="7143008"/>
                        </a:xfrm>
                      </wpg:grpSpPr>
                      <wps:wsp>
                        <wps:cNvPr id="2" name="Rounded Rectangle 2"/>
                        <wps:cNvSpPr/>
                        <wps:spPr>
                          <a:xfrm>
                            <a:off x="0" y="5937"/>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sidRPr="00384DA5">
                                <w:rPr>
                                  <w:color w:val="000000" w:themeColor="text1"/>
                                  <w:sz w:val="12"/>
                                  <w:szCs w:val="12"/>
                                </w:rPr>
                                <w:t>Receive verbal/written</w:t>
                              </w:r>
                              <w:r>
                                <w:rPr>
                                  <w:color w:val="000000" w:themeColor="text1"/>
                                  <w:sz w:val="12"/>
                                  <w:szCs w:val="12"/>
                                </w:rPr>
                                <w:t xml:space="preserve"> </w:t>
                              </w:r>
                              <w:r w:rsidRPr="00384DA5">
                                <w:rPr>
                                  <w:color w:val="000000" w:themeColor="text1"/>
                                  <w:sz w:val="12"/>
                                  <w:szCs w:val="12"/>
                                </w:rPr>
                                <w:t>request for information</w:t>
                              </w:r>
                              <w:r w:rsidRPr="00384DA5">
                                <w:rPr>
                                  <w:noProof/>
                                  <w:color w:val="000000" w:themeColor="text1"/>
                                  <w:sz w:val="12"/>
                                  <w:szCs w:val="12"/>
                                  <w:lang w:eastAsia="en-GB"/>
                                </w:rPr>
                                <w:drawing>
                                  <wp:inline distT="0" distB="0" distL="0" distR="0" wp14:anchorId="6BFB264E" wp14:editId="1CF96284">
                                    <wp:extent cx="670560" cy="36949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3694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151906" y="5937"/>
                            <a:ext cx="1028700" cy="4928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Default="0006484E" w:rsidP="009502DB">
                              <w:pPr>
                                <w:spacing w:after="0"/>
                                <w:rPr>
                                  <w:color w:val="000000" w:themeColor="text1"/>
                                  <w:sz w:val="12"/>
                                  <w:szCs w:val="12"/>
                                </w:rPr>
                              </w:pPr>
                              <w:r>
                                <w:rPr>
                                  <w:color w:val="000000" w:themeColor="text1"/>
                                  <w:sz w:val="12"/>
                                  <w:szCs w:val="12"/>
                                </w:rPr>
                                <w:t>Who is it from?</w:t>
                              </w:r>
                            </w:p>
                            <w:p w:rsidR="0006484E" w:rsidRDefault="0006484E" w:rsidP="009502DB">
                              <w:pPr>
                                <w:spacing w:after="0"/>
                                <w:rPr>
                                  <w:color w:val="000000" w:themeColor="text1"/>
                                  <w:sz w:val="12"/>
                                  <w:szCs w:val="12"/>
                                </w:rPr>
                              </w:pPr>
                              <w:r>
                                <w:rPr>
                                  <w:color w:val="000000" w:themeColor="text1"/>
                                  <w:sz w:val="12"/>
                                  <w:szCs w:val="12"/>
                                </w:rPr>
                                <w:t>Is it a valid request?</w:t>
                              </w:r>
                            </w:p>
                            <w:p w:rsidR="0006484E" w:rsidRPr="00384DA5" w:rsidRDefault="0006484E" w:rsidP="009502DB">
                              <w:pPr>
                                <w:spacing w:after="0"/>
                                <w:rPr>
                                  <w:color w:val="000000" w:themeColor="text1"/>
                                  <w:sz w:val="12"/>
                                  <w:szCs w:val="12"/>
                                </w:rPr>
                              </w:pPr>
                              <w:r>
                                <w:rPr>
                                  <w:color w:val="000000" w:themeColor="text1"/>
                                  <w:sz w:val="12"/>
                                  <w:szCs w:val="12"/>
                                </w:rPr>
                                <w:t>Sure of requester’s identity?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2452255" y="5937"/>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Record request on logging sheet and acknowledge receipt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3598223" y="0"/>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Pass details to responsible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4738255" y="0"/>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Ascertain which information is required and compile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Arrow 10"/>
                        <wps:cNvSpPr/>
                        <wps:spPr>
                          <a:xfrm>
                            <a:off x="914400" y="118753"/>
                            <a:ext cx="228600"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2107870" y="89065"/>
                            <a:ext cx="433346" cy="373711"/>
                            <a:chOff x="0" y="0"/>
                            <a:chExt cx="389310" cy="343535"/>
                          </a:xfrm>
                        </wpg:grpSpPr>
                        <wps:wsp>
                          <wps:cNvPr id="11" name="Right Arrow 11"/>
                          <wps:cNvSpPr/>
                          <wps:spPr>
                            <a:xfrm>
                              <a:off x="78537" y="0"/>
                              <a:ext cx="229870" cy="3435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792D6D" w:rsidRDefault="0006484E" w:rsidP="009502DB">
                                <w:pPr>
                                  <w:rPr>
                                    <w:color w:val="000000" w:themeColor="text1"/>
                                    <w:sz w:val="10"/>
                                    <w:szCs w:val="10"/>
                                  </w:rPr>
                                </w:pPr>
                              </w:p>
                              <w:p w:rsidR="0006484E" w:rsidRDefault="0006484E" w:rsidP="009502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56098"/>
                              <a:ext cx="389310" cy="201186"/>
                            </a:xfrm>
                            <a:prstGeom prst="rect">
                              <a:avLst/>
                            </a:prstGeom>
                            <a:noFill/>
                            <a:ln w="6350">
                              <a:noFill/>
                            </a:ln>
                          </wps:spPr>
                          <wps:txbx>
                            <w:txbxContent>
                              <w:p w:rsidR="0006484E" w:rsidRPr="00792D6D" w:rsidRDefault="0006484E" w:rsidP="009502DB">
                                <w:pPr>
                                  <w:rPr>
                                    <w:sz w:val="144"/>
                                    <w:szCs w:val="144"/>
                                  </w:rPr>
                                </w:pPr>
                                <w:r>
                                  <w:rPr>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 name="Right Arrow 23"/>
                        <wps:cNvSpPr/>
                        <wps:spPr>
                          <a:xfrm>
                            <a:off x="3372592" y="89065"/>
                            <a:ext cx="228600"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a:off x="4512623" y="89065"/>
                            <a:ext cx="228600"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1484416" y="504701"/>
                            <a:ext cx="342900" cy="2935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Default="0006484E" w:rsidP="0095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205345" y="807522"/>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Default="0006484E" w:rsidP="009502DB">
                              <w:pPr>
                                <w:spacing w:after="0"/>
                                <w:jc w:val="center"/>
                                <w:rPr>
                                  <w:color w:val="000000" w:themeColor="text1"/>
                                  <w:sz w:val="12"/>
                                  <w:szCs w:val="12"/>
                                </w:rPr>
                              </w:pPr>
                              <w:r>
                                <w:rPr>
                                  <w:color w:val="000000" w:themeColor="text1"/>
                                  <w:sz w:val="12"/>
                                  <w:szCs w:val="12"/>
                                </w:rPr>
                                <w:t>Seek proof of identity</w:t>
                              </w:r>
                            </w:p>
                            <w:p w:rsidR="0006484E" w:rsidRPr="00384DA5" w:rsidRDefault="0006484E" w:rsidP="009502DB">
                              <w:pPr>
                                <w:spacing w:after="0"/>
                                <w:jc w:val="center"/>
                                <w:rPr>
                                  <w:color w:val="000000" w:themeColor="text1"/>
                                  <w:sz w:val="12"/>
                                  <w:szCs w:val="12"/>
                                </w:rPr>
                              </w:pPr>
                              <w:r>
                                <w:rPr>
                                  <w:color w:val="000000" w:themeColor="text1"/>
                                  <w:sz w:val="12"/>
                                  <w:szCs w:val="12"/>
                                </w:rPr>
                                <w:t>Request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23751" y="813460"/>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spacing w:after="0"/>
                                <w:jc w:val="center"/>
                                <w:rPr>
                                  <w:color w:val="000000" w:themeColor="text1"/>
                                  <w:sz w:val="12"/>
                                  <w:szCs w:val="12"/>
                                </w:rPr>
                              </w:pPr>
                              <w:r>
                                <w:rPr>
                                  <w:color w:val="000000" w:themeColor="text1"/>
                                  <w:sz w:val="12"/>
                                  <w:szCs w:val="12"/>
                                </w:rPr>
                                <w:t>Receive further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ight Arrow 28"/>
                        <wps:cNvSpPr/>
                        <wps:spPr>
                          <a:xfrm flipH="1">
                            <a:off x="932213" y="902524"/>
                            <a:ext cx="266644"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flipV="1">
                            <a:off x="267195" y="504701"/>
                            <a:ext cx="302150" cy="3010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Default="0006484E" w:rsidP="0095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484416" y="564078"/>
                            <a:ext cx="357505" cy="218440"/>
                          </a:xfrm>
                          <a:prstGeom prst="rect">
                            <a:avLst/>
                          </a:prstGeom>
                          <a:noFill/>
                          <a:ln w="9525">
                            <a:noFill/>
                            <a:miter lim="800000"/>
                            <a:headEnd/>
                            <a:tailEnd/>
                          </a:ln>
                        </wps:spPr>
                        <wps:txbx>
                          <w:txbxContent>
                            <w:p w:rsidR="0006484E" w:rsidRPr="00655951" w:rsidRDefault="0006484E" w:rsidP="009502DB">
                              <w:pPr>
                                <w:rPr>
                                  <w:sz w:val="16"/>
                                  <w:szCs w:val="16"/>
                                </w:rPr>
                              </w:pPr>
                              <w:r w:rsidRPr="00655951">
                                <w:rPr>
                                  <w:sz w:val="16"/>
                                  <w:szCs w:val="16"/>
                                </w:rPr>
                                <w:t>No</w:t>
                              </w:r>
                            </w:p>
                          </w:txbxContent>
                        </wps:txbx>
                        <wps:bodyPr rot="0" vert="horz" wrap="square" lIns="91440" tIns="45720" rIns="91440" bIns="45720" anchor="t" anchorCtr="0">
                          <a:noAutofit/>
                        </wps:bodyPr>
                      </wps:wsp>
                      <wps:wsp>
                        <wps:cNvPr id="30" name="Rounded Rectangle 30"/>
                        <wps:cNvSpPr/>
                        <wps:spPr>
                          <a:xfrm>
                            <a:off x="4738255" y="706582"/>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Ascertain which information is required and compile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Down Arrow 192"/>
                        <wps:cNvSpPr/>
                        <wps:spPr>
                          <a:xfrm>
                            <a:off x="5047013" y="504701"/>
                            <a:ext cx="318052" cy="2027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Down Arrow 193"/>
                        <wps:cNvSpPr/>
                        <wps:spPr>
                          <a:xfrm>
                            <a:off x="5023262" y="1223158"/>
                            <a:ext cx="318052" cy="2027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ounded Rectangle 194"/>
                        <wps:cNvSpPr/>
                        <wps:spPr>
                          <a:xfrm>
                            <a:off x="4738255" y="1442852"/>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Examine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own Arrow 195"/>
                        <wps:cNvSpPr/>
                        <wps:spPr>
                          <a:xfrm>
                            <a:off x="5023262" y="1947553"/>
                            <a:ext cx="318052" cy="2027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ounded Rectangle 196"/>
                        <wps:cNvSpPr/>
                        <wps:spPr>
                          <a:xfrm>
                            <a:off x="4738255" y="2167247"/>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The data reveals the identification of a 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Down Arrow 197"/>
                        <wps:cNvSpPr/>
                        <wps:spPr>
                          <a:xfrm>
                            <a:off x="5029200" y="2689761"/>
                            <a:ext cx="317500" cy="2260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ight Arrow 198"/>
                        <wps:cNvSpPr/>
                        <wps:spPr>
                          <a:xfrm flipH="1">
                            <a:off x="4471060" y="2250374"/>
                            <a:ext cx="266644"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2"/>
                        <wps:cNvSpPr txBox="1">
                          <a:spLocks noChangeArrowheads="1"/>
                        </wps:cNvSpPr>
                        <wps:spPr bwMode="auto">
                          <a:xfrm>
                            <a:off x="3889169" y="2660073"/>
                            <a:ext cx="385445" cy="228600"/>
                          </a:xfrm>
                          <a:prstGeom prst="rect">
                            <a:avLst/>
                          </a:prstGeom>
                          <a:noFill/>
                          <a:ln w="9525">
                            <a:noFill/>
                            <a:miter lim="800000"/>
                            <a:headEnd/>
                            <a:tailEnd/>
                          </a:ln>
                        </wps:spPr>
                        <wps:txbx>
                          <w:txbxContent>
                            <w:p w:rsidR="0006484E" w:rsidRPr="006D5604" w:rsidRDefault="0006484E" w:rsidP="009502DB">
                              <w:pPr>
                                <w:rPr>
                                  <w:sz w:val="16"/>
                                  <w:szCs w:val="16"/>
                                </w:rPr>
                              </w:pPr>
                              <w:r w:rsidRPr="006D5604">
                                <w:rPr>
                                  <w:sz w:val="16"/>
                                  <w:szCs w:val="16"/>
                                </w:rPr>
                                <w:t>Yes</w:t>
                              </w:r>
                            </w:p>
                          </w:txbxContent>
                        </wps:txbx>
                        <wps:bodyPr rot="0" vert="horz" wrap="square" lIns="91440" tIns="45720" rIns="91440" bIns="45720" anchor="t" anchorCtr="0">
                          <a:noAutofit/>
                        </wps:bodyPr>
                      </wps:wsp>
                      <wps:wsp>
                        <wps:cNvPr id="200" name="Text Box 2"/>
                        <wps:cNvSpPr txBox="1">
                          <a:spLocks noChangeArrowheads="1"/>
                        </wps:cNvSpPr>
                        <wps:spPr bwMode="auto">
                          <a:xfrm>
                            <a:off x="5029200" y="2666010"/>
                            <a:ext cx="325120" cy="254000"/>
                          </a:xfrm>
                          <a:prstGeom prst="rect">
                            <a:avLst/>
                          </a:prstGeom>
                          <a:noFill/>
                          <a:ln w="9525">
                            <a:noFill/>
                            <a:miter lim="800000"/>
                            <a:headEnd/>
                            <a:tailEnd/>
                          </a:ln>
                        </wps:spPr>
                        <wps:txbx>
                          <w:txbxContent>
                            <w:p w:rsidR="0006484E" w:rsidRPr="006D5604" w:rsidRDefault="0006484E" w:rsidP="009502DB">
                              <w:pPr>
                                <w:rPr>
                                  <w:sz w:val="16"/>
                                  <w:szCs w:val="16"/>
                                </w:rPr>
                              </w:pPr>
                              <w:r w:rsidRPr="006D5604">
                                <w:rPr>
                                  <w:sz w:val="16"/>
                                  <w:szCs w:val="16"/>
                                </w:rPr>
                                <w:t>No</w:t>
                              </w:r>
                            </w:p>
                            <w:p w:rsidR="0006484E" w:rsidRPr="006D5604" w:rsidRDefault="0006484E" w:rsidP="009502DB">
                              <w:pPr>
                                <w:rPr>
                                  <w:sz w:val="16"/>
                                  <w:szCs w:val="16"/>
                                </w:rPr>
                              </w:pPr>
                            </w:p>
                          </w:txbxContent>
                        </wps:txbx>
                        <wps:bodyPr rot="0" vert="horz" wrap="square" lIns="91440" tIns="45720" rIns="91440" bIns="45720" anchor="t" anchorCtr="0">
                          <a:noAutofit/>
                        </wps:bodyPr>
                      </wps:wsp>
                      <wps:wsp>
                        <wps:cNvPr id="203" name="Rounded Rectangle 203"/>
                        <wps:cNvSpPr/>
                        <wps:spPr>
                          <a:xfrm>
                            <a:off x="3556660" y="2179122"/>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The third party consents to disclosure in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ounded Rectangle 204"/>
                        <wps:cNvSpPr/>
                        <wps:spPr>
                          <a:xfrm>
                            <a:off x="4672940" y="2915392"/>
                            <a:ext cx="1025719" cy="4953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Send data to applicant with covering letter (electronically or recorded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ight Arrow 205"/>
                        <wps:cNvSpPr/>
                        <wps:spPr>
                          <a:xfrm flipH="1">
                            <a:off x="3277590" y="2268187"/>
                            <a:ext cx="266065"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Text Box 2"/>
                        <wps:cNvSpPr txBox="1">
                          <a:spLocks noChangeArrowheads="1"/>
                        </wps:cNvSpPr>
                        <wps:spPr bwMode="auto">
                          <a:xfrm>
                            <a:off x="3247901" y="2303813"/>
                            <a:ext cx="385445" cy="228600"/>
                          </a:xfrm>
                          <a:prstGeom prst="rect">
                            <a:avLst/>
                          </a:prstGeom>
                          <a:noFill/>
                          <a:ln w="9525">
                            <a:noFill/>
                            <a:miter lim="800000"/>
                            <a:headEnd/>
                            <a:tailEnd/>
                          </a:ln>
                        </wps:spPr>
                        <wps:txbx>
                          <w:txbxContent>
                            <w:p w:rsidR="0006484E" w:rsidRPr="006D5604" w:rsidRDefault="0006484E" w:rsidP="009502DB">
                              <w:pPr>
                                <w:rPr>
                                  <w:sz w:val="16"/>
                                  <w:szCs w:val="16"/>
                                </w:rPr>
                              </w:pPr>
                              <w:r>
                                <w:rPr>
                                  <w:sz w:val="16"/>
                                  <w:szCs w:val="16"/>
                                </w:rPr>
                                <w:t>No</w:t>
                              </w:r>
                            </w:p>
                          </w:txbxContent>
                        </wps:txbx>
                        <wps:bodyPr rot="0" vert="horz" wrap="square" lIns="91440" tIns="45720" rIns="91440" bIns="45720" anchor="t" anchorCtr="0">
                          <a:noAutofit/>
                        </wps:bodyPr>
                      </wps:wsp>
                      <wps:wsp>
                        <wps:cNvPr id="207" name="Rounded Rectangle 207"/>
                        <wps:cNvSpPr/>
                        <wps:spPr>
                          <a:xfrm>
                            <a:off x="2363190" y="2185060"/>
                            <a:ext cx="9144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It is reasonable to disclose without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Down Arrow 211"/>
                        <wps:cNvSpPr/>
                        <wps:spPr>
                          <a:xfrm>
                            <a:off x="3906982" y="2689761"/>
                            <a:ext cx="318052" cy="2266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ounded Rectangle 212"/>
                        <wps:cNvSpPr/>
                        <wps:spPr>
                          <a:xfrm>
                            <a:off x="3556660" y="2921330"/>
                            <a:ext cx="1025525" cy="4953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Send data with third party information (electronically or recorded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ounded Rectangle 213"/>
                        <wps:cNvSpPr/>
                        <wps:spPr>
                          <a:xfrm>
                            <a:off x="2291938" y="2933205"/>
                            <a:ext cx="1025719" cy="4953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Send data with third party information (electronically or recorded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Down Arrow 214"/>
                        <wps:cNvSpPr/>
                        <wps:spPr>
                          <a:xfrm>
                            <a:off x="2642260" y="2689761"/>
                            <a:ext cx="318052" cy="2266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
                        <wps:cNvSpPr txBox="1">
                          <a:spLocks noChangeArrowheads="1"/>
                        </wps:cNvSpPr>
                        <wps:spPr bwMode="auto">
                          <a:xfrm>
                            <a:off x="4441371" y="2303813"/>
                            <a:ext cx="385445" cy="206375"/>
                          </a:xfrm>
                          <a:prstGeom prst="rect">
                            <a:avLst/>
                          </a:prstGeom>
                          <a:noFill/>
                          <a:ln w="9525">
                            <a:noFill/>
                            <a:miter lim="800000"/>
                            <a:headEnd/>
                            <a:tailEnd/>
                          </a:ln>
                        </wps:spPr>
                        <wps:txbx>
                          <w:txbxContent>
                            <w:p w:rsidR="0006484E" w:rsidRPr="006D11D8" w:rsidRDefault="0006484E" w:rsidP="009502DB">
                              <w:pPr>
                                <w:rPr>
                                  <w:sz w:val="16"/>
                                  <w:szCs w:val="16"/>
                                </w:rPr>
                              </w:pPr>
                              <w:r w:rsidRPr="006D11D8">
                                <w:rPr>
                                  <w:sz w:val="16"/>
                                  <w:szCs w:val="16"/>
                                </w:rPr>
                                <w:t>Yes</w:t>
                              </w:r>
                            </w:p>
                          </w:txbxContent>
                        </wps:txbx>
                        <wps:bodyPr rot="0" vert="horz" wrap="square" lIns="91440" tIns="45720" rIns="91440" bIns="45720" anchor="t" anchorCtr="0">
                          <a:noAutofit/>
                        </wps:bodyPr>
                      </wps:wsp>
                      <wps:wsp>
                        <wps:cNvPr id="219" name="Text Box 2"/>
                        <wps:cNvSpPr txBox="1">
                          <a:spLocks noChangeArrowheads="1"/>
                        </wps:cNvSpPr>
                        <wps:spPr bwMode="auto">
                          <a:xfrm>
                            <a:off x="3889169" y="2707574"/>
                            <a:ext cx="401320" cy="228600"/>
                          </a:xfrm>
                          <a:prstGeom prst="rect">
                            <a:avLst/>
                          </a:prstGeom>
                          <a:noFill/>
                          <a:ln w="9525">
                            <a:noFill/>
                            <a:miter lim="800000"/>
                            <a:headEnd/>
                            <a:tailEnd/>
                          </a:ln>
                        </wps:spPr>
                        <wps:txbx>
                          <w:txbxContent>
                            <w:p w:rsidR="0006484E" w:rsidRPr="006D11D8" w:rsidRDefault="0006484E" w:rsidP="009502DB">
                              <w:pPr>
                                <w:rPr>
                                  <w:sz w:val="16"/>
                                  <w:szCs w:val="16"/>
                                </w:rPr>
                              </w:pPr>
                              <w:r w:rsidRPr="006D11D8">
                                <w:rPr>
                                  <w:sz w:val="16"/>
                                  <w:szCs w:val="16"/>
                                </w:rPr>
                                <w:t>Yes</w:t>
                              </w:r>
                            </w:p>
                          </w:txbxContent>
                        </wps:txbx>
                        <wps:bodyPr rot="0" vert="horz" wrap="square" lIns="91440" tIns="45720" rIns="91440" bIns="45720" anchor="t" anchorCtr="0">
                          <a:noAutofit/>
                        </wps:bodyPr>
                      </wps:wsp>
                      <wps:wsp>
                        <wps:cNvPr id="220" name="Text Box 2"/>
                        <wps:cNvSpPr txBox="1">
                          <a:spLocks noChangeArrowheads="1"/>
                        </wps:cNvSpPr>
                        <wps:spPr bwMode="auto">
                          <a:xfrm>
                            <a:off x="2624447" y="2701636"/>
                            <a:ext cx="397510" cy="228600"/>
                          </a:xfrm>
                          <a:prstGeom prst="rect">
                            <a:avLst/>
                          </a:prstGeom>
                          <a:noFill/>
                          <a:ln w="9525">
                            <a:noFill/>
                            <a:miter lim="800000"/>
                            <a:headEnd/>
                            <a:tailEnd/>
                          </a:ln>
                        </wps:spPr>
                        <wps:txbx>
                          <w:txbxContent>
                            <w:p w:rsidR="0006484E" w:rsidRPr="006D11D8" w:rsidRDefault="0006484E" w:rsidP="009502DB">
                              <w:pPr>
                                <w:rPr>
                                  <w:sz w:val="16"/>
                                  <w:szCs w:val="16"/>
                                </w:rPr>
                              </w:pPr>
                              <w:r w:rsidRPr="006D11D8">
                                <w:rPr>
                                  <w:sz w:val="16"/>
                                  <w:szCs w:val="16"/>
                                </w:rPr>
                                <w:t>Yes</w:t>
                              </w:r>
                            </w:p>
                          </w:txbxContent>
                        </wps:txbx>
                        <wps:bodyPr rot="0" vert="horz" wrap="square" lIns="91440" tIns="45720" rIns="91440" bIns="45720" anchor="t" anchorCtr="0">
                          <a:noAutofit/>
                        </wps:bodyPr>
                      </wps:wsp>
                      <wps:wsp>
                        <wps:cNvPr id="221" name="Right Arrow 221"/>
                        <wps:cNvSpPr/>
                        <wps:spPr>
                          <a:xfrm flipH="1">
                            <a:off x="2095995" y="2268187"/>
                            <a:ext cx="266065" cy="311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Text Box 2"/>
                        <wps:cNvSpPr txBox="1">
                          <a:spLocks noChangeArrowheads="1"/>
                        </wps:cNvSpPr>
                        <wps:spPr bwMode="auto">
                          <a:xfrm>
                            <a:off x="2048494" y="2303813"/>
                            <a:ext cx="401320" cy="228600"/>
                          </a:xfrm>
                          <a:prstGeom prst="rect">
                            <a:avLst/>
                          </a:prstGeom>
                          <a:noFill/>
                          <a:ln w="9525">
                            <a:noFill/>
                            <a:miter lim="800000"/>
                            <a:headEnd/>
                            <a:tailEnd/>
                          </a:ln>
                        </wps:spPr>
                        <wps:txbx>
                          <w:txbxContent>
                            <w:p w:rsidR="0006484E" w:rsidRPr="006D11D8" w:rsidRDefault="0006484E" w:rsidP="009502DB">
                              <w:pPr>
                                <w:rPr>
                                  <w:sz w:val="16"/>
                                  <w:szCs w:val="16"/>
                                </w:rPr>
                              </w:pPr>
                              <w:r w:rsidRPr="006D11D8">
                                <w:rPr>
                                  <w:sz w:val="16"/>
                                  <w:szCs w:val="16"/>
                                </w:rPr>
                                <w:t>No</w:t>
                              </w:r>
                            </w:p>
                          </w:txbxContent>
                        </wps:txbx>
                        <wps:bodyPr rot="0" vert="horz" wrap="square" lIns="91440" tIns="45720" rIns="91440" bIns="45720" anchor="t" anchorCtr="0">
                          <a:noAutofit/>
                        </wps:bodyPr>
                      </wps:wsp>
                      <wps:wsp>
                        <wps:cNvPr id="223" name="Rounded Rectangle 223"/>
                        <wps:cNvSpPr/>
                        <wps:spPr>
                          <a:xfrm>
                            <a:off x="1050966" y="2173184"/>
                            <a:ext cx="1025719" cy="4953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6484E" w:rsidRPr="00384DA5" w:rsidRDefault="0006484E" w:rsidP="009502DB">
                              <w:pPr>
                                <w:jc w:val="center"/>
                                <w:rPr>
                                  <w:color w:val="000000" w:themeColor="text1"/>
                                  <w:sz w:val="12"/>
                                  <w:szCs w:val="12"/>
                                </w:rPr>
                              </w:pPr>
                              <w:r>
                                <w:rPr>
                                  <w:color w:val="000000" w:themeColor="text1"/>
                                  <w:sz w:val="12"/>
                                  <w:szCs w:val="12"/>
                                </w:rPr>
                                <w:t>Send data excluding third party information (electronically or recorded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ounded Rectangle 224"/>
                        <wps:cNvSpPr/>
                        <wps:spPr>
                          <a:xfrm>
                            <a:off x="1086592" y="4132613"/>
                            <a:ext cx="4702629" cy="57595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
                        <wps:cNvSpPr txBox="1">
                          <a:spLocks noChangeArrowheads="1"/>
                        </wps:cNvSpPr>
                        <wps:spPr bwMode="auto">
                          <a:xfrm>
                            <a:off x="1205345" y="4275117"/>
                            <a:ext cx="4458970" cy="433070"/>
                          </a:xfrm>
                          <a:prstGeom prst="rect">
                            <a:avLst/>
                          </a:prstGeom>
                          <a:noFill/>
                          <a:ln w="9525">
                            <a:noFill/>
                            <a:miter lim="800000"/>
                            <a:headEnd/>
                            <a:tailEnd/>
                          </a:ln>
                        </wps:spPr>
                        <wps:txbx>
                          <w:txbxContent>
                            <w:p w:rsidR="0006484E" w:rsidRPr="00E339A0" w:rsidRDefault="0006484E" w:rsidP="009502DB">
                              <w:pPr>
                                <w:rPr>
                                  <w:sz w:val="18"/>
                                  <w:szCs w:val="18"/>
                                </w:rPr>
                              </w:pPr>
                              <w:r w:rsidRPr="00E339A0">
                                <w:rPr>
                                  <w:sz w:val="18"/>
                                  <w:szCs w:val="18"/>
                                </w:rPr>
                                <w:t>Update logging sheet with date sent and number of days it took to complete request</w:t>
                              </w:r>
                            </w:p>
                          </w:txbxContent>
                        </wps:txbx>
                        <wps:bodyPr rot="0" vert="horz" wrap="square" lIns="91440" tIns="45720" rIns="91440" bIns="45720" anchor="t" anchorCtr="0">
                          <a:noAutofit/>
                        </wps:bodyPr>
                      </wps:wsp>
                      <wps:wsp>
                        <wps:cNvPr id="226" name="Rounded Rectangle 226"/>
                        <wps:cNvSpPr/>
                        <wps:spPr>
                          <a:xfrm>
                            <a:off x="166255" y="5789221"/>
                            <a:ext cx="5700155" cy="135378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350322" y="6008914"/>
                            <a:ext cx="5302250" cy="1021080"/>
                          </a:xfrm>
                          <a:prstGeom prst="rect">
                            <a:avLst/>
                          </a:prstGeom>
                          <a:noFill/>
                          <a:ln w="9525">
                            <a:noFill/>
                            <a:miter lim="800000"/>
                            <a:headEnd/>
                            <a:tailEnd/>
                          </a:ln>
                        </wps:spPr>
                        <wps:txbx>
                          <w:txbxContent>
                            <w:p w:rsidR="0006484E" w:rsidRDefault="0006484E" w:rsidP="009502DB">
                              <w:r>
                                <w:t>See sections on:</w:t>
                              </w:r>
                            </w:p>
                            <w:p w:rsidR="0006484E" w:rsidRDefault="0006484E" w:rsidP="009502DB">
                              <w:pPr>
                                <w:spacing w:after="0"/>
                              </w:pPr>
                              <w:r>
                                <w:t>Children’s information</w:t>
                              </w:r>
                              <w:r>
                                <w:tab/>
                              </w:r>
                              <w:r>
                                <w:tab/>
                              </w:r>
                              <w:r>
                                <w:tab/>
                              </w:r>
                              <w:r>
                                <w:tab/>
                                <w:t>Sending information abroad</w:t>
                              </w:r>
                            </w:p>
                            <w:p w:rsidR="0006484E" w:rsidRDefault="0006484E" w:rsidP="009502DB">
                              <w:pPr>
                                <w:spacing w:after="0"/>
                              </w:pPr>
                              <w:r>
                                <w:t>Solicitor’s requests</w:t>
                              </w:r>
                              <w:r>
                                <w:tab/>
                              </w:r>
                              <w:r>
                                <w:tab/>
                              </w:r>
                              <w:r>
                                <w:tab/>
                              </w:r>
                              <w:r>
                                <w:tab/>
                                <w:t>Request from other authorities</w:t>
                              </w:r>
                            </w:p>
                            <w:p w:rsidR="0006484E" w:rsidRDefault="0006484E" w:rsidP="009502DB">
                              <w:pPr>
                                <w:spacing w:after="0"/>
                              </w:pPr>
                              <w:r>
                                <w:t>Deceased persons</w:t>
                              </w:r>
                              <w:r>
                                <w:tab/>
                              </w:r>
                              <w:r>
                                <w:tab/>
                              </w:r>
                              <w:r>
                                <w:tab/>
                              </w:r>
                              <w:r>
                                <w:tab/>
                                <w:t>Repeated, unreasonable requests</w:t>
                              </w:r>
                            </w:p>
                            <w:p w:rsidR="0006484E" w:rsidRDefault="0006484E" w:rsidP="009502DB">
                              <w:pPr>
                                <w:spacing w:after="0"/>
                              </w:pPr>
                              <w:r>
                                <w:t>Amendments/Deletions in information</w:t>
                              </w:r>
                              <w:r>
                                <w:tab/>
                              </w:r>
                              <w:r>
                                <w:tab/>
                                <w:t>Retention of information</w:t>
                              </w:r>
                            </w:p>
                            <w:p w:rsidR="0006484E" w:rsidRDefault="0006484E" w:rsidP="009502DB">
                              <w:pPr>
                                <w:spacing w:after="0"/>
                              </w:pPr>
                            </w:p>
                          </w:txbxContent>
                        </wps:txbx>
                        <wps:bodyPr rot="0" vert="horz" wrap="square" lIns="91440" tIns="45720" rIns="91440" bIns="45720" anchor="t" anchorCtr="0">
                          <a:noAutofit/>
                        </wps:bodyPr>
                      </wps:wsp>
                    </wpg:wgp>
                  </a:graphicData>
                </a:graphic>
              </wp:anchor>
            </w:drawing>
          </mc:Choice>
          <mc:Fallback xmlns:cx1="http://schemas.microsoft.com/office/drawing/2015/9/8/chartex">
            <w:pict>
              <v:group w14:anchorId="2BCE09BF" id="Group 228" o:spid="_x0000_s1026" style="position:absolute;left:0;text-align:left;margin-left:0;margin-top:14.5pt;width:461.9pt;height:562.45pt;z-index:251659264" coordsize="58664,7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">
                <v:roundrect id="Rounded Rectangle 2" o:spid="_x0000_s1027" style="position:absolute;top:59;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" fillcolor="#5b9bd5 [3204]" strokecolor="#1f4d78 [1604]" strokeweight="1pt">
                  <v:stroke joinstyle="miter"/>
                  <v:textbox>
                    <w:txbxContent>
                      <w:p w:rsidR="0006484E" w:rsidRPr="00384DA5" w:rsidRDefault="0006484E" w:rsidP="009502DB">
                        <w:pPr>
                          <w:jc w:val="center"/>
                          <w:rPr>
                            <w:color w:val="000000" w:themeColor="text1"/>
                            <w:sz w:val="12"/>
                            <w:szCs w:val="12"/>
                          </w:rPr>
                        </w:pPr>
                        <w:r w:rsidRPr="00384DA5">
                          <w:rPr>
                            <w:color w:val="000000" w:themeColor="text1"/>
                            <w:sz w:val="12"/>
                            <w:szCs w:val="12"/>
                          </w:rPr>
                          <w:t>Receive verbal/written</w:t>
                        </w:r>
                        <w:r>
                          <w:rPr>
                            <w:color w:val="000000" w:themeColor="text1"/>
                            <w:sz w:val="12"/>
                            <w:szCs w:val="12"/>
                          </w:rPr>
                          <w:t xml:space="preserve"> </w:t>
                        </w:r>
                        <w:r w:rsidRPr="00384DA5">
                          <w:rPr>
                            <w:color w:val="000000" w:themeColor="text1"/>
                            <w:sz w:val="12"/>
                            <w:szCs w:val="12"/>
                          </w:rPr>
                          <w:t>request for information</w:t>
                        </w:r>
                        <w:r w:rsidRPr="00384DA5">
                          <w:rPr>
                            <w:noProof/>
                            <w:color w:val="000000" w:themeColor="text1"/>
                            <w:sz w:val="12"/>
                            <w:szCs w:val="12"/>
                            <w:lang w:eastAsia="en-GB"/>
                          </w:rPr>
                          <w:drawing>
                            <wp:inline distT="0" distB="0" distL="0" distR="0" wp14:anchorId="6BFB264E" wp14:editId="1CF96284">
                              <wp:extent cx="670560" cy="36949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369492"/>
                                      </a:xfrm>
                                      <a:prstGeom prst="rect">
                                        <a:avLst/>
                                      </a:prstGeom>
                                      <a:noFill/>
                                      <a:ln>
                                        <a:noFill/>
                                      </a:ln>
                                    </pic:spPr>
                                  </pic:pic>
                                </a:graphicData>
                              </a:graphic>
                            </wp:inline>
                          </w:drawing>
                        </w:r>
                      </w:p>
                    </w:txbxContent>
                  </v:textbox>
                </v:roundrect>
                <v:roundrect id="Rounded Rectangle 4" o:spid="_x0000_s1028" style="position:absolute;left:11519;top:59;width:10287;height:49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5b9bd5 [3204]" strokecolor="#1f4d78 [1604]" strokeweight="1pt">
                  <v:stroke joinstyle="miter"/>
                  <v:textbox>
                    <w:txbxContent>
                      <w:p w:rsidR="0006484E" w:rsidRDefault="0006484E" w:rsidP="009502DB">
                        <w:pPr>
                          <w:spacing w:after="0"/>
                          <w:rPr>
                            <w:color w:val="000000" w:themeColor="text1"/>
                            <w:sz w:val="12"/>
                            <w:szCs w:val="12"/>
                          </w:rPr>
                        </w:pPr>
                        <w:r>
                          <w:rPr>
                            <w:color w:val="000000" w:themeColor="text1"/>
                            <w:sz w:val="12"/>
                            <w:szCs w:val="12"/>
                          </w:rPr>
                          <w:t>Who is it from?</w:t>
                        </w:r>
                      </w:p>
                      <w:p w:rsidR="0006484E" w:rsidRDefault="0006484E" w:rsidP="009502DB">
                        <w:pPr>
                          <w:spacing w:after="0"/>
                          <w:rPr>
                            <w:color w:val="000000" w:themeColor="text1"/>
                            <w:sz w:val="12"/>
                            <w:szCs w:val="12"/>
                          </w:rPr>
                        </w:pPr>
                        <w:r>
                          <w:rPr>
                            <w:color w:val="000000" w:themeColor="text1"/>
                            <w:sz w:val="12"/>
                            <w:szCs w:val="12"/>
                          </w:rPr>
                          <w:t>Is it a valid request?</w:t>
                        </w:r>
                      </w:p>
                      <w:p w:rsidR="0006484E" w:rsidRPr="00384DA5" w:rsidRDefault="0006484E" w:rsidP="009502DB">
                        <w:pPr>
                          <w:spacing w:after="0"/>
                          <w:rPr>
                            <w:color w:val="000000" w:themeColor="text1"/>
                            <w:sz w:val="12"/>
                            <w:szCs w:val="12"/>
                          </w:rPr>
                        </w:pPr>
                        <w:r>
                          <w:rPr>
                            <w:color w:val="000000" w:themeColor="text1"/>
                            <w:sz w:val="12"/>
                            <w:szCs w:val="12"/>
                          </w:rPr>
                          <w:t>Sure of requester’s identity?</w:t>
                        </w:r>
                      </w:p>
                    </w:txbxContent>
                  </v:textbox>
                </v:roundrect>
                <v:roundrect id="Rounded Rectangle 6" o:spid="_x0000_s1029" style="position:absolute;left:24522;top:59;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" fillcolor="#5b9bd5 [3204]"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Record request on logging sheet and acknowledge receipt</w:t>
                        </w:r>
                      </w:p>
                    </w:txbxContent>
                  </v:textbox>
                </v:roundrect>
                <v:roundrect id="Rounded Rectangle 8" o:spid="_x0000_s1030" style="position:absolute;left:35982;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" fillcolor="#5b9bd5 [3204]"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Pass details to responsible person</w:t>
                        </w:r>
                      </w:p>
                    </w:txbxContent>
                  </v:textbox>
                </v:roundrect>
                <v:roundrect id="Rounded Rectangle 9" o:spid="_x0000_s1031" style="position:absolute;left:47382;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" fillcolor="#5b9bd5 [3204]"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Ascertain which information is required and compile</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32" type="#_x0000_t13" style="position:absolute;left:9144;top:1187;width:2286;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" adj="10800" fillcolor="#5b9bd5 [3204]" strokecolor="#1f4d78 [1604]" strokeweight="1pt"/>
                <v:group id="Group 21" o:spid="_x0000_s1033" style="position:absolute;left:21078;top:890;width:4334;height:3737" coordsize="389310,343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Right Arrow 11" o:spid="_x0000_s1034" type="#_x0000_t13" style="position:absolute;left:78537;width:229870;height:343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" adj="10800" fillcolor="#5b9bd5 [3204]" strokecolor="#1f4d78 [1604]" strokeweight="1pt">
                    <v:textbox>
                      <w:txbxContent>
                        <w:p w:rsidR="0006484E" w:rsidRPr="00792D6D" w:rsidRDefault="0006484E" w:rsidP="009502DB">
                          <w:pPr>
                            <w:rPr>
                              <w:color w:val="000000" w:themeColor="text1"/>
                              <w:sz w:val="10"/>
                              <w:szCs w:val="10"/>
                            </w:rPr>
                          </w:pPr>
                        </w:p>
                        <w:p w:rsidR="0006484E" w:rsidRDefault="0006484E" w:rsidP="009502DB"/>
                      </w:txbxContent>
                    </v:textbox>
                  </v:shape>
                  <v:shapetype id="_x0000_t202" coordsize="21600,21600" o:spt="202" path="m,l,21600r21600,l21600,xe">
                    <v:stroke joinstyle="miter"/>
                    <v:path gradientshapeok="t" o:connecttype="rect"/>
                  </v:shapetype>
                  <v:shape id="Text Box 19" o:spid="_x0000_s1035" type="#_x0000_t202" style="position:absolute;top:56098;width:389310;height:20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06484E" w:rsidRPr="00792D6D" w:rsidRDefault="0006484E" w:rsidP="009502DB">
                          <w:pPr>
                            <w:rPr>
                              <w:sz w:val="144"/>
                              <w:szCs w:val="144"/>
                            </w:rPr>
                          </w:pPr>
                          <w:r>
                            <w:rPr>
                              <w:sz w:val="16"/>
                              <w:szCs w:val="16"/>
                            </w:rPr>
                            <w:t>Yes</w:t>
                          </w:r>
                        </w:p>
                      </w:txbxContent>
                    </v:textbox>
                  </v:shape>
                </v:group>
                <v:shape id="Right Arrow 23" o:spid="_x0000_s1036" type="#_x0000_t13" style="position:absolute;left:33725;top:890;width:2286;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" adj="10800" fillcolor="#5b9bd5 [3204]" strokecolor="#1f4d78 [1604]" strokeweight="1pt"/>
                <v:shape id="Right Arrow 24" o:spid="_x0000_s1037" type="#_x0000_t13" style="position:absolute;left:45126;top:890;width:2286;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" adj="10800" fillcolor="#5b9bd5 [3204]" strokecolor="#1f4d78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38" type="#_x0000_t67" style="position:absolute;left:14844;top:5047;width:3429;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" adj="10800" fillcolor="#5b9bd5 [3204]" strokecolor="#1f4d78 [1604]" strokeweight="1pt">
                  <v:textbox>
                    <w:txbxContent>
                      <w:p w:rsidR="0006484E" w:rsidRDefault="0006484E" w:rsidP="009502DB">
                        <w:pPr>
                          <w:jc w:val="center"/>
                        </w:pPr>
                      </w:p>
                    </w:txbxContent>
                  </v:textbox>
                </v:shape>
                <v:roundrect id="Rounded Rectangle 26" o:spid="_x0000_s1039" style="position:absolute;left:12053;top:8075;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" fillcolor="#5b9bd5 [3204]" strokecolor="#1f4d78 [1604]" strokeweight="1pt">
                  <v:stroke joinstyle="miter"/>
                  <v:textbox>
                    <w:txbxContent>
                      <w:p w:rsidR="0006484E" w:rsidRDefault="0006484E" w:rsidP="009502DB">
                        <w:pPr>
                          <w:spacing w:after="0"/>
                          <w:jc w:val="center"/>
                          <w:rPr>
                            <w:color w:val="000000" w:themeColor="text1"/>
                            <w:sz w:val="12"/>
                            <w:szCs w:val="12"/>
                          </w:rPr>
                        </w:pPr>
                        <w:r>
                          <w:rPr>
                            <w:color w:val="000000" w:themeColor="text1"/>
                            <w:sz w:val="12"/>
                            <w:szCs w:val="12"/>
                          </w:rPr>
                          <w:t>Seek proof of identity</w:t>
                        </w:r>
                      </w:p>
                      <w:p w:rsidR="0006484E" w:rsidRPr="00384DA5" w:rsidRDefault="0006484E" w:rsidP="009502DB">
                        <w:pPr>
                          <w:spacing w:after="0"/>
                          <w:jc w:val="center"/>
                          <w:rPr>
                            <w:color w:val="000000" w:themeColor="text1"/>
                            <w:sz w:val="12"/>
                            <w:szCs w:val="12"/>
                          </w:rPr>
                        </w:pPr>
                        <w:r>
                          <w:rPr>
                            <w:color w:val="000000" w:themeColor="text1"/>
                            <w:sz w:val="12"/>
                            <w:szCs w:val="12"/>
                          </w:rPr>
                          <w:t>Request further information</w:t>
                        </w:r>
                      </w:p>
                    </w:txbxContent>
                  </v:textbox>
                </v:roundrect>
                <v:roundrect id="Rounded Rectangle 27" o:spid="_x0000_s1040" style="position:absolute;left:237;top:8134;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" fillcolor="#5b9bd5 [3204]" strokecolor="#1f4d78 [1604]" strokeweight="1pt">
                  <v:stroke joinstyle="miter"/>
                  <v:textbox>
                    <w:txbxContent>
                      <w:p w:rsidR="0006484E" w:rsidRPr="00384DA5" w:rsidRDefault="0006484E" w:rsidP="009502DB">
                        <w:pPr>
                          <w:spacing w:after="0"/>
                          <w:jc w:val="center"/>
                          <w:rPr>
                            <w:color w:val="000000" w:themeColor="text1"/>
                            <w:sz w:val="12"/>
                            <w:szCs w:val="12"/>
                          </w:rPr>
                        </w:pPr>
                        <w:r>
                          <w:rPr>
                            <w:color w:val="000000" w:themeColor="text1"/>
                            <w:sz w:val="12"/>
                            <w:szCs w:val="12"/>
                          </w:rPr>
                          <w:t>Receive further information</w:t>
                        </w:r>
                      </w:p>
                    </w:txbxContent>
                  </v:textbox>
                </v:roundrect>
                <v:shape id="Right Arrow 28" o:spid="_x0000_s1041" type="#_x0000_t13" style="position:absolute;left:9322;top:9025;width:2666;height:311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" adj="10800" fillcolor="#5b9bd5 [3204]" strokecolor="#1f4d78 [1604]" strokeweight="1pt"/>
                <v:shape id="Down Arrow 29" o:spid="_x0000_s1042" type="#_x0000_t67" style="position:absolute;left:2671;top:5047;width:3022;height:301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" adj="10800" fillcolor="#5b9bd5 [3204]" strokecolor="#1f4d78 [1604]" strokeweight="1pt">
                  <v:textbox>
                    <w:txbxContent>
                      <w:p w:rsidR="0006484E" w:rsidRDefault="0006484E" w:rsidP="009502DB">
                        <w:pPr>
                          <w:jc w:val="center"/>
                        </w:pPr>
                      </w:p>
                    </w:txbxContent>
                  </v:textbox>
                </v:shape>
                <v:shape id="_x0000_s1043" type="#_x0000_t202" style="position:absolute;left:14844;top:5640;width:3575;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6484E" w:rsidRPr="00655951" w:rsidRDefault="0006484E" w:rsidP="009502DB">
                        <w:pPr>
                          <w:rPr>
                            <w:sz w:val="16"/>
                            <w:szCs w:val="16"/>
                          </w:rPr>
                        </w:pPr>
                        <w:r w:rsidRPr="00655951">
                          <w:rPr>
                            <w:sz w:val="16"/>
                            <w:szCs w:val="16"/>
                          </w:rPr>
                          <w:t>No</w:t>
                        </w:r>
                      </w:p>
                    </w:txbxContent>
                  </v:textbox>
                </v:shape>
                <v:roundrect id="Rounded Rectangle 30" o:spid="_x0000_s1044" style="position:absolute;left:47382;top:7065;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" fillcolor="#5b9bd5 [3204]"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Ascertain which information is required and compile</w:t>
                        </w:r>
                      </w:p>
                    </w:txbxContent>
                  </v:textbox>
                </v:roundrect>
                <v:shape id="Down Arrow 192" o:spid="_x0000_s1045" type="#_x0000_t67" style="position:absolute;left:50470;top:5047;width:3180;height:2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" adj="10800" fillcolor="#5b9bd5 [3204]" strokecolor="#1f4d78 [1604]" strokeweight="1pt"/>
                <v:shape id="Down Arrow 193" o:spid="_x0000_s1046" type="#_x0000_t67" style="position:absolute;left:50232;top:12231;width:3181;height:2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" adj="10800" fillcolor="#5b9bd5 [3204]" strokecolor="#1f4d78 [1604]" strokeweight="1pt"/>
                <v:roundrect id="Rounded Rectangle 194" o:spid="_x0000_s1047" style="position:absolute;left:47382;top:14428;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" fillcolor="#5b9bd5 [3204]"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Examine data</w:t>
                        </w:r>
                      </w:p>
                    </w:txbxContent>
                  </v:textbox>
                </v:roundrect>
                <v:shape id="Down Arrow 195" o:spid="_x0000_s1048" type="#_x0000_t67" style="position:absolute;left:50232;top:19475;width:3181;height:2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" adj="10800" fillcolor="#5b9bd5 [3204]" strokecolor="#1f4d78 [1604]" strokeweight="1pt"/>
                <v:roundrect id="Rounded Rectangle 196" o:spid="_x0000_s1049" style="position:absolute;left:47382;top:21672;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" fillcolor="#5b9bd5 [3204]"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The data reveals the identification of a third party</w:t>
                        </w:r>
                      </w:p>
                    </w:txbxContent>
                  </v:textbox>
                </v:roundrect>
                <v:shape id="Down Arrow 197" o:spid="_x0000_s1050" type="#_x0000_t67" style="position:absolute;left:50292;top:26897;width:3175;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" adj="10800" fillcolor="#5b9bd5 [3204]" strokecolor="#1f4d78 [1604]" strokeweight="1pt"/>
                <v:shape id="Right Arrow 198" o:spid="_x0000_s1051" type="#_x0000_t13" style="position:absolute;left:44710;top:22503;width:2667;height:311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" adj="10800" fillcolor="#5b9bd5 [3204]" strokecolor="#1f4d78 [1604]" strokeweight="1pt"/>
                <v:shape id="_x0000_s1052" type="#_x0000_t202" style="position:absolute;left:38891;top:26600;width:38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06484E" w:rsidRPr="006D5604" w:rsidRDefault="0006484E" w:rsidP="009502DB">
                        <w:pPr>
                          <w:rPr>
                            <w:sz w:val="16"/>
                            <w:szCs w:val="16"/>
                          </w:rPr>
                        </w:pPr>
                        <w:r w:rsidRPr="006D5604">
                          <w:rPr>
                            <w:sz w:val="16"/>
                            <w:szCs w:val="16"/>
                          </w:rPr>
                          <w:t>Yes</w:t>
                        </w:r>
                      </w:p>
                    </w:txbxContent>
                  </v:textbox>
                </v:shape>
                <v:shape id="_x0000_s1053" type="#_x0000_t202" style="position:absolute;left:50292;top:26660;width:325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06484E" w:rsidRPr="006D5604" w:rsidRDefault="0006484E" w:rsidP="009502DB">
                        <w:pPr>
                          <w:rPr>
                            <w:sz w:val="16"/>
                            <w:szCs w:val="16"/>
                          </w:rPr>
                        </w:pPr>
                        <w:r w:rsidRPr="006D5604">
                          <w:rPr>
                            <w:sz w:val="16"/>
                            <w:szCs w:val="16"/>
                          </w:rPr>
                          <w:t>No</w:t>
                        </w:r>
                      </w:p>
                      <w:p w:rsidR="0006484E" w:rsidRPr="006D5604" w:rsidRDefault="0006484E" w:rsidP="009502DB">
                        <w:pPr>
                          <w:rPr>
                            <w:sz w:val="16"/>
                            <w:szCs w:val="16"/>
                          </w:rPr>
                        </w:pPr>
                      </w:p>
                    </w:txbxContent>
                  </v:textbox>
                </v:shape>
                <v:roundrect id="Rounded Rectangle 203" o:spid="_x0000_s1054" style="position:absolute;left:35566;top:21791;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" fillcolor="#5b9bd5 [3204]"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The third party consents to disclosure in writing</w:t>
                        </w:r>
                      </w:p>
                    </w:txbxContent>
                  </v:textbox>
                </v:roundrect>
                <v:roundrect id="Rounded Rectangle 204" o:spid="_x0000_s1055" style="position:absolute;left:46729;top:29153;width:10257;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" fillcolor="#9cc2e5 [1940]"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Send data to applicant with covering letter (electronically or recorded delivery)</w:t>
                        </w:r>
                      </w:p>
                    </w:txbxContent>
                  </v:textbox>
                </v:roundrect>
                <v:shape id="Right Arrow 205" o:spid="_x0000_s1056" type="#_x0000_t13" style="position:absolute;left:32775;top:22681;width:2661;height:311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" adj="10800" fillcolor="#5b9bd5 [3204]" strokecolor="#1f4d78 [1604]" strokeweight="1pt"/>
                <v:shape id="_x0000_s1057" type="#_x0000_t202" style="position:absolute;left:32479;top:23038;width:385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06484E" w:rsidRPr="006D5604" w:rsidRDefault="0006484E" w:rsidP="009502DB">
                        <w:pPr>
                          <w:rPr>
                            <w:sz w:val="16"/>
                            <w:szCs w:val="16"/>
                          </w:rPr>
                        </w:pPr>
                        <w:r>
                          <w:rPr>
                            <w:sz w:val="16"/>
                            <w:szCs w:val="16"/>
                          </w:rPr>
                          <w:t>No</w:t>
                        </w:r>
                      </w:p>
                    </w:txbxContent>
                  </v:textbox>
                </v:shape>
                <v:roundrect id="Rounded Rectangle 207" o:spid="_x0000_s1058" style="position:absolute;left:23631;top:21850;width:9144;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" fillcolor="#5b9bd5 [3204]"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It is reasonable to disclose without consent</w:t>
                        </w:r>
                      </w:p>
                    </w:txbxContent>
                  </v:textbox>
                </v:roundrect>
                <v:shape id="Down Arrow 211" o:spid="_x0000_s1059" type="#_x0000_t67" style="position:absolute;left:39069;top:26897;width:3181;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" adj="10800" fillcolor="#5b9bd5 [3204]" strokecolor="#1f4d78 [1604]" strokeweight="1pt"/>
                <v:roundrect id="Rounded Rectangle 212" o:spid="_x0000_s1060" style="position:absolute;left:35566;top:29213;width:10255;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" fillcolor="#9cc2e5 [1940]"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Send data with third party information (electronically or recorded delivery)</w:t>
                        </w:r>
                      </w:p>
                    </w:txbxContent>
                  </v:textbox>
                </v:roundrect>
                <v:roundrect id="Rounded Rectangle 213" o:spid="_x0000_s1061" style="position:absolute;left:22919;top:29332;width:10257;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" fillcolor="#9cc2e5 [1940]"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Send data with third party information (electronically or recorded delivery)</w:t>
                        </w:r>
                      </w:p>
                    </w:txbxContent>
                  </v:textbox>
                </v:roundrect>
                <v:shape id="Down Arrow 214" o:spid="_x0000_s1062" type="#_x0000_t67" style="position:absolute;left:26422;top:26897;width:3181;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" adj="10800" fillcolor="#5b9bd5 [3204]" strokecolor="#1f4d78 [1604]" strokeweight="1pt"/>
                <v:shape id="_x0000_s1063" type="#_x0000_t202" style="position:absolute;left:44413;top:23038;width:3855;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06484E" w:rsidRPr="006D11D8" w:rsidRDefault="0006484E" w:rsidP="009502DB">
                        <w:pPr>
                          <w:rPr>
                            <w:sz w:val="16"/>
                            <w:szCs w:val="16"/>
                          </w:rPr>
                        </w:pPr>
                        <w:r w:rsidRPr="006D11D8">
                          <w:rPr>
                            <w:sz w:val="16"/>
                            <w:szCs w:val="16"/>
                          </w:rPr>
                          <w:t>Yes</w:t>
                        </w:r>
                      </w:p>
                    </w:txbxContent>
                  </v:textbox>
                </v:shape>
                <v:shape id="_x0000_s1064" type="#_x0000_t202" style="position:absolute;left:38891;top:27075;width:401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06484E" w:rsidRPr="006D11D8" w:rsidRDefault="0006484E" w:rsidP="009502DB">
                        <w:pPr>
                          <w:rPr>
                            <w:sz w:val="16"/>
                            <w:szCs w:val="16"/>
                          </w:rPr>
                        </w:pPr>
                        <w:r w:rsidRPr="006D11D8">
                          <w:rPr>
                            <w:sz w:val="16"/>
                            <w:szCs w:val="16"/>
                          </w:rPr>
                          <w:t>Yes</w:t>
                        </w:r>
                      </w:p>
                    </w:txbxContent>
                  </v:textbox>
                </v:shape>
                <v:shape id="_x0000_s1065" type="#_x0000_t202" style="position:absolute;left:26244;top:27016;width:397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06484E" w:rsidRPr="006D11D8" w:rsidRDefault="0006484E" w:rsidP="009502DB">
                        <w:pPr>
                          <w:rPr>
                            <w:sz w:val="16"/>
                            <w:szCs w:val="16"/>
                          </w:rPr>
                        </w:pPr>
                        <w:r w:rsidRPr="006D11D8">
                          <w:rPr>
                            <w:sz w:val="16"/>
                            <w:szCs w:val="16"/>
                          </w:rPr>
                          <w:t>Yes</w:t>
                        </w:r>
                      </w:p>
                    </w:txbxContent>
                  </v:textbox>
                </v:shape>
                <v:shape id="Right Arrow 221" o:spid="_x0000_s1066" type="#_x0000_t13" style="position:absolute;left:20959;top:22681;width:2661;height:311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" adj="10800" fillcolor="#5b9bd5 [3204]" strokecolor="#1f4d78 [1604]" strokeweight="1pt"/>
                <v:shape id="_x0000_s1067" type="#_x0000_t202" style="position:absolute;left:20484;top:23038;width:401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06484E" w:rsidRPr="006D11D8" w:rsidRDefault="0006484E" w:rsidP="009502DB">
                        <w:pPr>
                          <w:rPr>
                            <w:sz w:val="16"/>
                            <w:szCs w:val="16"/>
                          </w:rPr>
                        </w:pPr>
                        <w:r w:rsidRPr="006D11D8">
                          <w:rPr>
                            <w:sz w:val="16"/>
                            <w:szCs w:val="16"/>
                          </w:rPr>
                          <w:t>No</w:t>
                        </w:r>
                      </w:p>
                    </w:txbxContent>
                  </v:textbox>
                </v:shape>
                <v:roundrect id="Rounded Rectangle 223" o:spid="_x0000_s1068" style="position:absolute;left:10509;top:21731;width:10257;height:4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" fillcolor="#9cc2e5 [1940]" strokecolor="#1f4d78 [1604]" strokeweight="1pt">
                  <v:stroke joinstyle="miter"/>
                  <v:textbox>
                    <w:txbxContent>
                      <w:p w:rsidR="0006484E" w:rsidRPr="00384DA5" w:rsidRDefault="0006484E" w:rsidP="009502DB">
                        <w:pPr>
                          <w:jc w:val="center"/>
                          <w:rPr>
                            <w:color w:val="000000" w:themeColor="text1"/>
                            <w:sz w:val="12"/>
                            <w:szCs w:val="12"/>
                          </w:rPr>
                        </w:pPr>
                        <w:r>
                          <w:rPr>
                            <w:color w:val="000000" w:themeColor="text1"/>
                            <w:sz w:val="12"/>
                            <w:szCs w:val="12"/>
                          </w:rPr>
                          <w:t>Send data excluding third party information (electronically or recorded delivery)</w:t>
                        </w:r>
                      </w:p>
                    </w:txbxContent>
                  </v:textbox>
                </v:roundrect>
                <v:roundrect id="Rounded Rectangle 224" o:spid="_x0000_s1069" style="position:absolute;left:10865;top:41326;width:47027;height:5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" fillcolor="#5b9bd5 [3204]" strokecolor="#1f4d78 [1604]" strokeweight="1pt">
                  <v:stroke joinstyle="miter"/>
                </v:roundrect>
                <v:shape id="_x0000_s1070" type="#_x0000_t202" style="position:absolute;left:12053;top:42751;width:44590;height:4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06484E" w:rsidRPr="00E339A0" w:rsidRDefault="0006484E" w:rsidP="009502DB">
                        <w:pPr>
                          <w:rPr>
                            <w:sz w:val="18"/>
                            <w:szCs w:val="18"/>
                          </w:rPr>
                        </w:pPr>
                        <w:r w:rsidRPr="00E339A0">
                          <w:rPr>
                            <w:sz w:val="18"/>
                            <w:szCs w:val="18"/>
                          </w:rPr>
                          <w:t>Update logging sheet with date sent and number of days it took to complete request</w:t>
                        </w:r>
                      </w:p>
                    </w:txbxContent>
                  </v:textbox>
                </v:shape>
                <v:roundrect id="Rounded Rectangle 226" o:spid="_x0000_s1071" style="position:absolute;left:1662;top:57892;width:57002;height:135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" fillcolor="#bdd6ee [1300]" strokecolor="#1f4d78 [1604]" strokeweight="1pt">
                  <v:stroke joinstyle="miter"/>
                </v:roundrect>
                <v:shape id="_x0000_s1072" type="#_x0000_t202" style="position:absolute;left:3503;top:60089;width:53022;height:10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rsidR="0006484E" w:rsidRDefault="0006484E" w:rsidP="009502DB">
                        <w:r>
                          <w:t>See sections on:</w:t>
                        </w:r>
                      </w:p>
                      <w:p w:rsidR="0006484E" w:rsidRDefault="0006484E" w:rsidP="009502DB">
                        <w:pPr>
                          <w:spacing w:after="0"/>
                        </w:pPr>
                        <w:r>
                          <w:t>Children’s information</w:t>
                        </w:r>
                        <w:r>
                          <w:tab/>
                        </w:r>
                        <w:r>
                          <w:tab/>
                        </w:r>
                        <w:r>
                          <w:tab/>
                        </w:r>
                        <w:r>
                          <w:tab/>
                          <w:t>Sending information abroad</w:t>
                        </w:r>
                      </w:p>
                      <w:p w:rsidR="0006484E" w:rsidRDefault="0006484E" w:rsidP="009502DB">
                        <w:pPr>
                          <w:spacing w:after="0"/>
                        </w:pPr>
                        <w:r>
                          <w:t>Solicitor’s requests</w:t>
                        </w:r>
                        <w:r>
                          <w:tab/>
                        </w:r>
                        <w:r>
                          <w:tab/>
                        </w:r>
                        <w:r>
                          <w:tab/>
                        </w:r>
                        <w:r>
                          <w:tab/>
                          <w:t>Request from other authorities</w:t>
                        </w:r>
                      </w:p>
                      <w:p w:rsidR="0006484E" w:rsidRDefault="0006484E" w:rsidP="009502DB">
                        <w:pPr>
                          <w:spacing w:after="0"/>
                        </w:pPr>
                        <w:r>
                          <w:t>Deceased persons</w:t>
                        </w:r>
                        <w:r>
                          <w:tab/>
                        </w:r>
                        <w:r>
                          <w:tab/>
                        </w:r>
                        <w:r>
                          <w:tab/>
                        </w:r>
                        <w:r>
                          <w:tab/>
                          <w:t>Repeated, unreasonable requests</w:t>
                        </w:r>
                      </w:p>
                      <w:p w:rsidR="0006484E" w:rsidRDefault="0006484E" w:rsidP="009502DB">
                        <w:pPr>
                          <w:spacing w:after="0"/>
                        </w:pPr>
                        <w:r>
                          <w:t>Amendments/Deletions in information</w:t>
                        </w:r>
                        <w:r>
                          <w:tab/>
                        </w:r>
                        <w:r>
                          <w:tab/>
                          <w:t>Retention of information</w:t>
                        </w:r>
                      </w:p>
                      <w:p w:rsidR="0006484E" w:rsidRDefault="0006484E" w:rsidP="009502DB">
                        <w:pPr>
                          <w:spacing w:after="0"/>
                        </w:pPr>
                      </w:p>
                    </w:txbxContent>
                  </v:textbox>
                </v:shape>
              </v:group>
            </w:pict>
          </mc:Fallback>
        </mc:AlternateContent>
      </w:r>
    </w:p>
    <w:p w:rsidR="00602346" w:rsidRDefault="00F61157">
      <w:pPr>
        <w:spacing w:after="160" w:line="259" w:lineRule="auto"/>
        <w:rPr>
          <w:sz w:val="22"/>
          <w:lang w:eastAsia="en-GB"/>
        </w:rPr>
      </w:pPr>
      <w:r w:rsidRPr="00F61157">
        <w:rPr>
          <w:noProof/>
          <w:sz w:val="22"/>
          <w:lang w:eastAsia="en-GB"/>
        </w:rPr>
        <mc:AlternateContent>
          <mc:Choice Requires="wps">
            <w:drawing>
              <wp:anchor distT="45720" distB="45720" distL="114300" distR="114300" simplePos="0" relativeHeight="251662336" behindDoc="0" locked="0" layoutInCell="1" allowOverlap="1">
                <wp:simplePos x="0" y="0"/>
                <wp:positionH relativeFrom="column">
                  <wp:posOffset>344170</wp:posOffset>
                </wp:positionH>
                <wp:positionV relativeFrom="paragraph">
                  <wp:posOffset>7305040</wp:posOffset>
                </wp:positionV>
                <wp:extent cx="5307330" cy="707390"/>
                <wp:effectExtent l="0" t="0" r="0" b="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707390"/>
                        </a:xfrm>
                        <a:prstGeom prst="rect">
                          <a:avLst/>
                        </a:prstGeom>
                        <a:noFill/>
                        <a:ln w="9525">
                          <a:noFill/>
                          <a:miter lim="800000"/>
                          <a:headEnd/>
                          <a:tailEnd/>
                        </a:ln>
                      </wps:spPr>
                      <wps:txbx>
                        <w:txbxContent>
                          <w:p w:rsidR="0006484E" w:rsidRDefault="0006484E">
                            <w:r>
                              <w:t xml:space="preserve">Under the GDPR no fee may be charged </w:t>
                            </w:r>
                            <w:r>
                              <w:rPr>
                                <w:i/>
                              </w:rPr>
                              <w:t>unless:</w:t>
                            </w:r>
                          </w:p>
                          <w:p w:rsidR="0006484E" w:rsidRPr="00F61157" w:rsidRDefault="0006484E">
                            <w:r>
                              <w:t>The requests are repetitive or excessive, the request is for further copies of the same information on the same occasion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73" type="#_x0000_t202" style="position:absolute;margin-left:27.1pt;margin-top:575.2pt;width:417.9pt;height:5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" filled="f" stroked="f">
                <v:textbox>
                  <w:txbxContent>
                    <w:p w:rsidR="0006484E" w:rsidRDefault="0006484E">
                      <w:r>
                        <w:t xml:space="preserve">Under the GDPR no fee may be charged </w:t>
                      </w:r>
                      <w:r>
                        <w:rPr>
                          <w:i/>
                        </w:rPr>
                        <w:t>unless:</w:t>
                      </w:r>
                    </w:p>
                    <w:p w:rsidR="0006484E" w:rsidRPr="00F61157" w:rsidRDefault="0006484E">
                      <w:r>
                        <w:t>The requests are repetitive or excessive, the request is for further copies of the same information on the same occasion</w:t>
                      </w:r>
                    </w:p>
                  </w:txbxContent>
                </v:textbox>
                <w10:wrap type="square"/>
              </v:shape>
            </w:pict>
          </mc:Fallback>
        </mc:AlternateContent>
      </w:r>
      <w:r>
        <w:rPr>
          <w:noProof/>
          <w:sz w:val="22"/>
          <w:lang w:eastAsia="en-GB"/>
        </w:rPr>
        <mc:AlternateContent>
          <mc:Choice Requires="wps">
            <w:drawing>
              <wp:anchor distT="0" distB="0" distL="114300" distR="114300" simplePos="0" relativeHeight="251660288" behindDoc="0" locked="0" layoutInCell="1" allowOverlap="1">
                <wp:simplePos x="0" y="0"/>
                <wp:positionH relativeFrom="column">
                  <wp:posOffset>207818</wp:posOffset>
                </wp:positionH>
                <wp:positionV relativeFrom="paragraph">
                  <wp:posOffset>7264054</wp:posOffset>
                </wp:positionV>
                <wp:extent cx="5617029" cy="760020"/>
                <wp:effectExtent l="0" t="0" r="22225" b="21590"/>
                <wp:wrapNone/>
                <wp:docPr id="229" name="Rounded Rectangle 229"/>
                <wp:cNvGraphicFramePr/>
                <a:graphic xmlns:a="http://schemas.openxmlformats.org/drawingml/2006/main">
                  <a:graphicData uri="http://schemas.microsoft.com/office/word/2010/wordprocessingShape">
                    <wps:wsp>
                      <wps:cNvSpPr/>
                      <wps:spPr>
                        <a:xfrm>
                          <a:off x="0" y="0"/>
                          <a:ext cx="5617029" cy="760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312BC8F5" id="Rounded Rectangle 229" o:spid="_x0000_s1026" style="position:absolute;margin-left:16.35pt;margin-top:571.95pt;width:442.3pt;height:59.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" fillcolor="#5b9bd5 [3204]" strokecolor="#1f4d78 [1604]" strokeweight="1pt">
                <v:stroke joinstyle="miter"/>
              </v:roundrect>
            </w:pict>
          </mc:Fallback>
        </mc:AlternateContent>
      </w:r>
      <w:r w:rsidR="00602346">
        <w:rPr>
          <w:sz w:val="22"/>
          <w:lang w:eastAsia="en-GB"/>
        </w:rPr>
        <w:br w:type="page"/>
      </w:r>
    </w:p>
    <w:p w:rsidR="00CF08D7" w:rsidRDefault="00CF08D7" w:rsidP="00CF08D7">
      <w:pPr>
        <w:pStyle w:val="ListParagraph"/>
        <w:numPr>
          <w:ilvl w:val="0"/>
          <w:numId w:val="3"/>
        </w:numPr>
        <w:spacing w:after="160" w:line="259" w:lineRule="auto"/>
        <w:ind w:left="426" w:hanging="425"/>
        <w:jc w:val="both"/>
        <w:rPr>
          <w:sz w:val="22"/>
          <w:lang w:eastAsia="en-GB"/>
        </w:rPr>
      </w:pPr>
      <w:r>
        <w:rPr>
          <w:sz w:val="22"/>
          <w:lang w:eastAsia="en-GB"/>
        </w:rPr>
        <w:lastRenderedPageBreak/>
        <w:t>What is a Subject Access Request?</w:t>
      </w:r>
    </w:p>
    <w:p w:rsidR="00CF08D7" w:rsidRDefault="00CF08D7" w:rsidP="00CF08D7">
      <w:pPr>
        <w:pStyle w:val="ListParagraph"/>
        <w:spacing w:after="160" w:line="259" w:lineRule="auto"/>
        <w:ind w:left="426"/>
        <w:jc w:val="both"/>
        <w:rPr>
          <w:sz w:val="22"/>
          <w:lang w:eastAsia="en-GB"/>
        </w:rPr>
      </w:pP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A Subject Access Request (‘SAR’) is a request received from a person asking to provide them with copies of the information held about them.  Individuals have this right under the Data Protection Act 1998 (‘DPA’).</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Right of access extends to all information held on an individual and includes paper and electronic files, photos, recordings, emails, etc. referring to the individual.</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The Act stipulates that the data subject must:</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Make the request in writing</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Supply information to prove who they are (to eliminate risk of unauthorised disclosure)</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Supply appropriate information to help the organisation to locate the information they require.</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The data subject is entitled to:</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Information on whether or not the personal data are processed (see glossary below)</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A copy of the data in permanent form (subject to important exemptions described in this procedure).</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An explanation of any codes/jargon contained within the data.</w:t>
      </w:r>
    </w:p>
    <w:p w:rsidR="00CF08D7" w:rsidRDefault="00CF08D7" w:rsidP="00CF08D7">
      <w:pPr>
        <w:pStyle w:val="ListParagraph"/>
        <w:spacing w:before="120" w:after="0" w:line="259" w:lineRule="auto"/>
        <w:ind w:left="425"/>
        <w:contextualSpacing w:val="0"/>
        <w:jc w:val="both"/>
        <w:rPr>
          <w:sz w:val="22"/>
          <w:lang w:eastAsia="en-GB"/>
        </w:rPr>
      </w:pPr>
      <w:r>
        <w:rPr>
          <w:sz w:val="22"/>
          <w:lang w:eastAsia="en-GB"/>
        </w:rPr>
        <w:t xml:space="preserve">The organisation must respond to Subject Access Requests within 40 days as stated in the Data Protection Act however it is good practice to comply within 21 days. </w:t>
      </w:r>
    </w:p>
    <w:p w:rsidR="008B3437" w:rsidRDefault="008B3437" w:rsidP="00CF08D7">
      <w:pPr>
        <w:pStyle w:val="ListParagraph"/>
        <w:spacing w:before="120" w:after="0" w:line="259" w:lineRule="auto"/>
        <w:ind w:left="425"/>
        <w:contextualSpacing w:val="0"/>
        <w:jc w:val="both"/>
        <w:rPr>
          <w:sz w:val="22"/>
          <w:lang w:eastAsia="en-GB"/>
        </w:rPr>
      </w:pPr>
    </w:p>
    <w:p w:rsidR="008B3437" w:rsidRDefault="008B3437" w:rsidP="008B3437">
      <w:pPr>
        <w:pStyle w:val="ListParagraph"/>
        <w:numPr>
          <w:ilvl w:val="0"/>
          <w:numId w:val="3"/>
        </w:numPr>
        <w:spacing w:before="120" w:after="0" w:line="259" w:lineRule="auto"/>
        <w:ind w:left="426" w:hanging="426"/>
        <w:contextualSpacing w:val="0"/>
        <w:jc w:val="both"/>
        <w:rPr>
          <w:sz w:val="22"/>
          <w:lang w:eastAsia="en-GB"/>
        </w:rPr>
      </w:pPr>
      <w:r>
        <w:rPr>
          <w:sz w:val="22"/>
          <w:lang w:eastAsia="en-GB"/>
        </w:rPr>
        <w:t>Glossary</w:t>
      </w:r>
    </w:p>
    <w:p w:rsidR="008B3437" w:rsidRDefault="008B3437" w:rsidP="008B3437">
      <w:pPr>
        <w:pStyle w:val="ListParagraph"/>
        <w:spacing w:before="120" w:after="0" w:line="259" w:lineRule="auto"/>
        <w:ind w:left="3544" w:hanging="3118"/>
        <w:contextualSpacing w:val="0"/>
        <w:jc w:val="both"/>
        <w:rPr>
          <w:sz w:val="22"/>
          <w:lang w:eastAsia="en-GB"/>
        </w:rPr>
      </w:pPr>
      <w:r>
        <w:rPr>
          <w:sz w:val="22"/>
          <w:lang w:eastAsia="en-GB"/>
        </w:rPr>
        <w:t>Data</w:t>
      </w:r>
      <w:r>
        <w:rPr>
          <w:sz w:val="22"/>
          <w:lang w:eastAsia="en-GB"/>
        </w:rPr>
        <w:tab/>
        <w:t>Information which has been gathered by the Data Processor (the organisation)</w:t>
      </w:r>
    </w:p>
    <w:p w:rsidR="008B3437" w:rsidRDefault="008B3437" w:rsidP="008B3437">
      <w:pPr>
        <w:pStyle w:val="ListParagraph"/>
        <w:spacing w:before="120" w:after="0" w:line="259" w:lineRule="auto"/>
        <w:ind w:left="3544" w:hanging="3118"/>
        <w:contextualSpacing w:val="0"/>
        <w:jc w:val="both"/>
        <w:rPr>
          <w:sz w:val="22"/>
          <w:lang w:eastAsia="en-GB"/>
        </w:rPr>
      </w:pPr>
      <w:r>
        <w:rPr>
          <w:sz w:val="22"/>
          <w:lang w:eastAsia="en-GB"/>
        </w:rPr>
        <w:t>Personal Data</w:t>
      </w:r>
      <w:r>
        <w:rPr>
          <w:sz w:val="22"/>
          <w:lang w:eastAsia="en-GB"/>
        </w:rPr>
        <w:tab/>
        <w:t>Information relating to a living individual which identifies them</w:t>
      </w:r>
    </w:p>
    <w:p w:rsidR="008B3437" w:rsidRDefault="008B3437" w:rsidP="008B3437">
      <w:pPr>
        <w:pStyle w:val="ListParagraph"/>
        <w:spacing w:before="120" w:after="0" w:line="259" w:lineRule="auto"/>
        <w:ind w:left="3544" w:hanging="3118"/>
        <w:contextualSpacing w:val="0"/>
        <w:jc w:val="both"/>
        <w:rPr>
          <w:sz w:val="22"/>
          <w:lang w:eastAsia="en-GB"/>
        </w:rPr>
      </w:pPr>
      <w:r>
        <w:rPr>
          <w:sz w:val="22"/>
          <w:lang w:eastAsia="en-GB"/>
        </w:rPr>
        <w:t>Data Subject</w:t>
      </w:r>
      <w:r>
        <w:rPr>
          <w:sz w:val="22"/>
          <w:lang w:eastAsia="en-GB"/>
        </w:rPr>
        <w:tab/>
        <w:t>The individual who is either the direct subject of the personal data, or can be identified from it</w:t>
      </w:r>
    </w:p>
    <w:p w:rsidR="008B3437" w:rsidRDefault="008B3437" w:rsidP="008B3437">
      <w:pPr>
        <w:pStyle w:val="ListParagraph"/>
        <w:spacing w:before="120" w:after="0" w:line="259" w:lineRule="auto"/>
        <w:ind w:left="3544" w:hanging="3118"/>
        <w:contextualSpacing w:val="0"/>
        <w:jc w:val="both"/>
        <w:rPr>
          <w:sz w:val="22"/>
          <w:lang w:eastAsia="en-GB"/>
        </w:rPr>
      </w:pPr>
      <w:r>
        <w:rPr>
          <w:sz w:val="22"/>
          <w:lang w:eastAsia="en-GB"/>
        </w:rPr>
        <w:t>Processing</w:t>
      </w:r>
      <w:r>
        <w:rPr>
          <w:sz w:val="22"/>
          <w:lang w:eastAsia="en-GB"/>
        </w:rPr>
        <w:tab/>
        <w:t>Any actions in relation to the data such as holding, disclosing, using, erasing, destroying, etc.</w:t>
      </w:r>
    </w:p>
    <w:p w:rsidR="008B3437" w:rsidRDefault="008B3437" w:rsidP="008B3437">
      <w:pPr>
        <w:pStyle w:val="ListParagraph"/>
        <w:spacing w:before="120" w:after="0" w:line="259" w:lineRule="auto"/>
        <w:ind w:left="3544" w:hanging="3118"/>
        <w:contextualSpacing w:val="0"/>
        <w:jc w:val="both"/>
        <w:rPr>
          <w:sz w:val="22"/>
          <w:lang w:eastAsia="en-GB"/>
        </w:rPr>
      </w:pPr>
      <w:r>
        <w:rPr>
          <w:sz w:val="22"/>
          <w:lang w:eastAsia="en-GB"/>
        </w:rPr>
        <w:t>Third Party</w:t>
      </w:r>
      <w:r>
        <w:rPr>
          <w:sz w:val="22"/>
          <w:lang w:eastAsia="en-GB"/>
        </w:rPr>
        <w:tab/>
        <w:t xml:space="preserve">A person other than the data subject </w:t>
      </w:r>
      <w:proofErr w:type="spellStart"/>
      <w:r>
        <w:rPr>
          <w:sz w:val="22"/>
          <w:lang w:eastAsia="en-GB"/>
        </w:rPr>
        <w:t>eg</w:t>
      </w:r>
      <w:proofErr w:type="spellEnd"/>
      <w:r>
        <w:rPr>
          <w:sz w:val="22"/>
          <w:lang w:eastAsia="en-GB"/>
        </w:rPr>
        <w:t>. Solicitor, family member, etc.</w:t>
      </w:r>
    </w:p>
    <w:p w:rsidR="006E1E77" w:rsidRDefault="006E1E77" w:rsidP="008B3437">
      <w:pPr>
        <w:pStyle w:val="ListParagraph"/>
        <w:spacing w:before="120" w:after="0" w:line="259" w:lineRule="auto"/>
        <w:ind w:left="3544" w:hanging="3118"/>
        <w:contextualSpacing w:val="0"/>
        <w:jc w:val="both"/>
        <w:rPr>
          <w:sz w:val="22"/>
          <w:lang w:eastAsia="en-GB"/>
        </w:rPr>
      </w:pPr>
      <w:r>
        <w:rPr>
          <w:sz w:val="22"/>
          <w:lang w:eastAsia="en-GB"/>
        </w:rPr>
        <w:t>GDPR</w:t>
      </w:r>
      <w:r>
        <w:rPr>
          <w:sz w:val="22"/>
          <w:lang w:eastAsia="en-GB"/>
        </w:rPr>
        <w:tab/>
        <w:t>General Data Protection Regulation – to come into effect on 25 May 2018</w:t>
      </w:r>
    </w:p>
    <w:p w:rsidR="008B3437" w:rsidRDefault="008B3437" w:rsidP="008B3437">
      <w:pPr>
        <w:pStyle w:val="ListParagraph"/>
        <w:spacing w:before="120" w:after="0" w:line="259" w:lineRule="auto"/>
        <w:ind w:left="3544" w:hanging="3118"/>
        <w:contextualSpacing w:val="0"/>
        <w:jc w:val="both"/>
        <w:rPr>
          <w:sz w:val="22"/>
          <w:lang w:eastAsia="en-GB"/>
        </w:rPr>
      </w:pPr>
    </w:p>
    <w:p w:rsidR="008B3437" w:rsidRPr="008B3437" w:rsidRDefault="008B3437" w:rsidP="008B3437">
      <w:pPr>
        <w:pStyle w:val="ListParagraph"/>
        <w:numPr>
          <w:ilvl w:val="0"/>
          <w:numId w:val="3"/>
        </w:numPr>
        <w:spacing w:before="120" w:after="0" w:line="259" w:lineRule="auto"/>
        <w:ind w:left="426" w:hanging="426"/>
        <w:jc w:val="both"/>
        <w:rPr>
          <w:sz w:val="22"/>
          <w:lang w:eastAsia="en-GB"/>
        </w:rPr>
      </w:pPr>
      <w:r w:rsidRPr="008B3437">
        <w:rPr>
          <w:sz w:val="22"/>
          <w:lang w:eastAsia="en-GB"/>
        </w:rPr>
        <w:t>Who can make a Subject Access Request?</w:t>
      </w:r>
    </w:p>
    <w:p w:rsidR="008B3437" w:rsidRDefault="008B3437" w:rsidP="008B3437">
      <w:pPr>
        <w:pStyle w:val="ListParagraph"/>
        <w:spacing w:before="120" w:after="0" w:line="259" w:lineRule="auto"/>
        <w:ind w:left="1080"/>
        <w:jc w:val="both"/>
        <w:rPr>
          <w:sz w:val="22"/>
          <w:lang w:eastAsia="en-GB"/>
        </w:rPr>
      </w:pPr>
    </w:p>
    <w:p w:rsidR="008B3437" w:rsidRDefault="008B3437" w:rsidP="008B3437">
      <w:pPr>
        <w:pStyle w:val="ListParagraph"/>
        <w:spacing w:before="120" w:after="0" w:line="259" w:lineRule="auto"/>
        <w:ind w:left="426"/>
        <w:jc w:val="both"/>
        <w:rPr>
          <w:sz w:val="22"/>
          <w:lang w:eastAsia="en-GB"/>
        </w:rPr>
      </w:pPr>
      <w:r>
        <w:rPr>
          <w:sz w:val="22"/>
          <w:lang w:eastAsia="en-GB"/>
        </w:rPr>
        <w:t>Any individual (data subject) can make a SAR for their own information</w:t>
      </w:r>
      <w:r w:rsidR="00174BA2">
        <w:rPr>
          <w:sz w:val="22"/>
          <w:lang w:eastAsia="en-GB"/>
        </w:rPr>
        <w:t>.</w:t>
      </w:r>
    </w:p>
    <w:p w:rsidR="00174BA2" w:rsidRDefault="00174BA2" w:rsidP="008B3437">
      <w:pPr>
        <w:pStyle w:val="ListParagraph"/>
        <w:spacing w:before="120" w:after="0" w:line="259" w:lineRule="auto"/>
        <w:ind w:left="426"/>
        <w:jc w:val="both"/>
        <w:rPr>
          <w:sz w:val="22"/>
          <w:lang w:eastAsia="en-GB"/>
        </w:rPr>
      </w:pPr>
      <w:r>
        <w:rPr>
          <w:sz w:val="22"/>
          <w:lang w:eastAsia="en-GB"/>
        </w:rPr>
        <w:t>The data subject may nominate a representative (such as a solicitor or relative) to apply on their behalf, however, the request must be authorised by the data subject.</w:t>
      </w:r>
    </w:p>
    <w:p w:rsidR="00174BA2" w:rsidRDefault="00174BA2" w:rsidP="008B3437">
      <w:pPr>
        <w:pStyle w:val="ListParagraph"/>
        <w:spacing w:before="120" w:after="0" w:line="259" w:lineRule="auto"/>
        <w:ind w:left="426"/>
        <w:jc w:val="both"/>
        <w:rPr>
          <w:sz w:val="22"/>
          <w:lang w:eastAsia="en-GB"/>
        </w:rPr>
      </w:pPr>
      <w:r>
        <w:rPr>
          <w:sz w:val="22"/>
          <w:lang w:eastAsia="en-GB"/>
        </w:rPr>
        <w:t xml:space="preserve">A child may apply and a person with parental responsibility can apply for a child’s </w:t>
      </w:r>
      <w:r w:rsidR="00B1615C">
        <w:rPr>
          <w:sz w:val="22"/>
          <w:lang w:eastAsia="en-GB"/>
        </w:rPr>
        <w:t>information</w:t>
      </w:r>
      <w:r>
        <w:rPr>
          <w:sz w:val="22"/>
          <w:lang w:eastAsia="en-GB"/>
        </w:rPr>
        <w:t>. There are a number of considerations (see the section on Children for further explanation).</w:t>
      </w:r>
    </w:p>
    <w:p w:rsidR="00174BA2" w:rsidRDefault="00174BA2" w:rsidP="008B3437">
      <w:pPr>
        <w:pStyle w:val="ListParagraph"/>
        <w:spacing w:before="120" w:after="0" w:line="259" w:lineRule="auto"/>
        <w:ind w:left="426"/>
        <w:jc w:val="both"/>
        <w:rPr>
          <w:sz w:val="22"/>
          <w:lang w:eastAsia="en-GB"/>
        </w:rPr>
      </w:pPr>
      <w:r>
        <w:rPr>
          <w:sz w:val="22"/>
          <w:lang w:eastAsia="en-GB"/>
        </w:rPr>
        <w:lastRenderedPageBreak/>
        <w:t>Refer to Appendix 1 for guidance on mental capacity.  There are no specific legislative SAR provisions for someone who is mentally incapacitated, however, the Mental Health Act 1983, Section 130B, contains a section on Independent Mental Health Advocates accessing patient medical records which may apply.  A link to this document may found in the references section of this document.</w:t>
      </w:r>
    </w:p>
    <w:p w:rsidR="00463521" w:rsidRDefault="00463521" w:rsidP="008B3437">
      <w:pPr>
        <w:pStyle w:val="ListParagraph"/>
        <w:spacing w:before="120" w:after="0" w:line="259" w:lineRule="auto"/>
        <w:ind w:left="426"/>
        <w:jc w:val="both"/>
        <w:rPr>
          <w:sz w:val="22"/>
          <w:lang w:eastAsia="en-GB"/>
        </w:rPr>
      </w:pPr>
    </w:p>
    <w:p w:rsidR="00463521" w:rsidRPr="00463521" w:rsidRDefault="00463521" w:rsidP="00463521">
      <w:pPr>
        <w:pStyle w:val="ListParagraph"/>
        <w:numPr>
          <w:ilvl w:val="0"/>
          <w:numId w:val="3"/>
        </w:numPr>
        <w:spacing w:before="120" w:after="0" w:line="259" w:lineRule="auto"/>
        <w:ind w:left="426" w:hanging="426"/>
        <w:jc w:val="both"/>
        <w:rPr>
          <w:sz w:val="22"/>
          <w:lang w:eastAsia="en-GB"/>
        </w:rPr>
      </w:pPr>
      <w:r w:rsidRPr="00463521">
        <w:rPr>
          <w:sz w:val="22"/>
          <w:lang w:eastAsia="en-GB"/>
        </w:rPr>
        <w:t>What is a valid SAR</w:t>
      </w:r>
    </w:p>
    <w:p w:rsidR="00463521" w:rsidRDefault="00463521" w:rsidP="00463521">
      <w:pPr>
        <w:pStyle w:val="ListParagraph"/>
        <w:spacing w:before="120" w:after="0" w:line="259" w:lineRule="auto"/>
        <w:ind w:left="1080"/>
        <w:jc w:val="both"/>
        <w:rPr>
          <w:sz w:val="22"/>
          <w:lang w:eastAsia="en-GB"/>
        </w:rPr>
      </w:pPr>
    </w:p>
    <w:p w:rsidR="00463521" w:rsidRDefault="000F6793" w:rsidP="006E1E77">
      <w:pPr>
        <w:pStyle w:val="ListParagraph"/>
        <w:spacing w:after="180" w:line="259" w:lineRule="auto"/>
        <w:ind w:left="425"/>
        <w:contextualSpacing w:val="0"/>
        <w:jc w:val="both"/>
        <w:rPr>
          <w:sz w:val="22"/>
          <w:lang w:eastAsia="en-GB"/>
        </w:rPr>
      </w:pPr>
      <w:r>
        <w:rPr>
          <w:sz w:val="22"/>
          <w:lang w:eastAsia="en-GB"/>
        </w:rPr>
        <w:t>All requests should be in writing unless there is a clear reason why this is not possible.  We cannot insist the data subject completes a form.</w:t>
      </w:r>
    </w:p>
    <w:p w:rsidR="000F6793" w:rsidRDefault="000F6793" w:rsidP="006E1E77">
      <w:pPr>
        <w:pStyle w:val="ListParagraph"/>
        <w:spacing w:after="180" w:line="259" w:lineRule="auto"/>
        <w:ind w:left="425"/>
        <w:contextualSpacing w:val="0"/>
        <w:jc w:val="both"/>
        <w:rPr>
          <w:sz w:val="22"/>
          <w:lang w:eastAsia="en-GB"/>
        </w:rPr>
      </w:pPr>
      <w:r>
        <w:rPr>
          <w:sz w:val="22"/>
          <w:lang w:eastAsia="en-GB"/>
        </w:rPr>
        <w:t>If the request is from a solicitor see section ‘Request from a solicitor’</w:t>
      </w:r>
    </w:p>
    <w:p w:rsidR="000F6793" w:rsidRDefault="000F6793" w:rsidP="006E1E77">
      <w:pPr>
        <w:pStyle w:val="ListParagraph"/>
        <w:spacing w:after="180" w:line="259" w:lineRule="auto"/>
        <w:ind w:left="425"/>
        <w:contextualSpacing w:val="0"/>
        <w:jc w:val="both"/>
        <w:rPr>
          <w:sz w:val="22"/>
          <w:lang w:eastAsia="en-GB"/>
        </w:rPr>
      </w:pPr>
      <w:r>
        <w:rPr>
          <w:sz w:val="22"/>
          <w:lang w:eastAsia="en-GB"/>
        </w:rPr>
        <w:t>A valid SAR should be in writing unless the person is unable to provide a written request.  An email or request via social media is acceptable but you must be satisfied of the person’s identity.</w:t>
      </w:r>
    </w:p>
    <w:p w:rsidR="000F6793" w:rsidRDefault="000F6793" w:rsidP="006E1E77">
      <w:pPr>
        <w:pStyle w:val="ListParagraph"/>
        <w:spacing w:after="180" w:line="259" w:lineRule="auto"/>
        <w:ind w:left="425"/>
        <w:contextualSpacing w:val="0"/>
        <w:jc w:val="both"/>
        <w:rPr>
          <w:sz w:val="22"/>
          <w:lang w:eastAsia="en-GB"/>
        </w:rPr>
      </w:pPr>
      <w:r>
        <w:rPr>
          <w:sz w:val="22"/>
          <w:lang w:eastAsia="en-GB"/>
        </w:rPr>
        <w:t xml:space="preserve">Sufficient information is needed about the data subject in order to locate the correct information; </w:t>
      </w:r>
      <w:proofErr w:type="spellStart"/>
      <w:r>
        <w:rPr>
          <w:sz w:val="22"/>
          <w:lang w:eastAsia="en-GB"/>
        </w:rPr>
        <w:t>eg</w:t>
      </w:r>
      <w:proofErr w:type="spellEnd"/>
      <w:r>
        <w:rPr>
          <w:sz w:val="22"/>
          <w:lang w:eastAsia="en-GB"/>
        </w:rPr>
        <w:t xml:space="preserve"> full name, address, date of birth.</w:t>
      </w:r>
    </w:p>
    <w:p w:rsidR="000F6793" w:rsidRDefault="000F6793" w:rsidP="006E1E77">
      <w:pPr>
        <w:pStyle w:val="ListParagraph"/>
        <w:spacing w:after="180" w:line="259" w:lineRule="auto"/>
        <w:ind w:left="425"/>
        <w:contextualSpacing w:val="0"/>
        <w:jc w:val="both"/>
        <w:rPr>
          <w:sz w:val="22"/>
          <w:lang w:eastAsia="en-GB"/>
        </w:rPr>
      </w:pPr>
      <w:r>
        <w:rPr>
          <w:sz w:val="22"/>
          <w:lang w:eastAsia="en-GB"/>
        </w:rPr>
        <w:t>A correspondence address is essential, a telephone contact number is useful but not essential.</w:t>
      </w:r>
    </w:p>
    <w:p w:rsidR="000F6793" w:rsidRDefault="000F6793" w:rsidP="006E1E77">
      <w:pPr>
        <w:pStyle w:val="ListParagraph"/>
        <w:spacing w:after="180" w:line="259" w:lineRule="auto"/>
        <w:ind w:left="425"/>
        <w:contextualSpacing w:val="0"/>
        <w:jc w:val="both"/>
        <w:rPr>
          <w:sz w:val="22"/>
          <w:lang w:eastAsia="en-GB"/>
        </w:rPr>
      </w:pPr>
      <w:r>
        <w:rPr>
          <w:sz w:val="22"/>
          <w:lang w:eastAsia="en-GB"/>
        </w:rPr>
        <w:t xml:space="preserve">A clear request for the </w:t>
      </w:r>
      <w:r w:rsidR="00B1615C">
        <w:rPr>
          <w:sz w:val="22"/>
          <w:lang w:eastAsia="en-GB"/>
        </w:rPr>
        <w:t>information</w:t>
      </w:r>
      <w:r>
        <w:rPr>
          <w:sz w:val="22"/>
          <w:lang w:eastAsia="en-GB"/>
        </w:rPr>
        <w:t xml:space="preserve"> should be made although this does not need to be for everything we hold, it can be for part of the information we have.</w:t>
      </w:r>
    </w:p>
    <w:p w:rsidR="000F6793" w:rsidRDefault="000F6793" w:rsidP="006E1E77">
      <w:pPr>
        <w:pStyle w:val="ListParagraph"/>
        <w:spacing w:after="180" w:line="259" w:lineRule="auto"/>
        <w:ind w:left="425"/>
        <w:contextualSpacing w:val="0"/>
        <w:jc w:val="both"/>
        <w:rPr>
          <w:sz w:val="22"/>
          <w:lang w:eastAsia="en-GB"/>
        </w:rPr>
      </w:pPr>
      <w:r>
        <w:rPr>
          <w:sz w:val="22"/>
          <w:lang w:eastAsia="en-GB"/>
        </w:rPr>
        <w:t>The Act that the data subject is using to support their application does not have to be stated and no reason needs to be given.  We can ask why a data subject requires the information but they do not have to tell us.</w:t>
      </w:r>
    </w:p>
    <w:p w:rsidR="006E1E77" w:rsidRDefault="006E1E77" w:rsidP="006E1E77">
      <w:pPr>
        <w:pStyle w:val="ListParagraph"/>
        <w:spacing w:after="180" w:line="259" w:lineRule="auto"/>
        <w:ind w:left="425"/>
        <w:contextualSpacing w:val="0"/>
        <w:jc w:val="both"/>
        <w:rPr>
          <w:sz w:val="22"/>
          <w:lang w:eastAsia="en-GB"/>
        </w:rPr>
      </w:pPr>
      <w:r>
        <w:rPr>
          <w:sz w:val="22"/>
          <w:lang w:eastAsia="en-GB"/>
        </w:rPr>
        <w:t>If the request is for another organisation or does not cover the information we hold let the Information Governance Lead know immediately in order for it to be returned to the sender.</w:t>
      </w:r>
    </w:p>
    <w:p w:rsidR="006E1E77" w:rsidRPr="00463521" w:rsidRDefault="006E1E77" w:rsidP="006E1E77">
      <w:pPr>
        <w:pStyle w:val="ListParagraph"/>
        <w:numPr>
          <w:ilvl w:val="0"/>
          <w:numId w:val="3"/>
        </w:numPr>
        <w:spacing w:before="120" w:after="0" w:line="259" w:lineRule="auto"/>
        <w:ind w:left="426" w:hanging="426"/>
        <w:jc w:val="both"/>
        <w:rPr>
          <w:sz w:val="22"/>
          <w:lang w:eastAsia="en-GB"/>
        </w:rPr>
      </w:pPr>
      <w:r>
        <w:rPr>
          <w:sz w:val="22"/>
          <w:lang w:eastAsia="en-GB"/>
        </w:rPr>
        <w:t>Do you have enough information to be certain of the requester’s identity?</w:t>
      </w:r>
    </w:p>
    <w:p w:rsidR="006E1E77" w:rsidRDefault="006E1E77" w:rsidP="006E1E77">
      <w:pPr>
        <w:pStyle w:val="ListParagraph"/>
        <w:spacing w:before="120" w:after="0" w:line="259" w:lineRule="auto"/>
        <w:ind w:left="1080"/>
        <w:jc w:val="both"/>
        <w:rPr>
          <w:sz w:val="22"/>
          <w:lang w:eastAsia="en-GB"/>
        </w:rPr>
      </w:pPr>
    </w:p>
    <w:p w:rsidR="006E1E77" w:rsidRDefault="006E1E77" w:rsidP="006E1E77">
      <w:pPr>
        <w:pStyle w:val="ListParagraph"/>
        <w:spacing w:after="180" w:line="259" w:lineRule="auto"/>
        <w:ind w:left="425"/>
        <w:contextualSpacing w:val="0"/>
        <w:jc w:val="both"/>
        <w:rPr>
          <w:sz w:val="22"/>
          <w:lang w:eastAsia="en-GB"/>
        </w:rPr>
      </w:pPr>
      <w:r>
        <w:rPr>
          <w:sz w:val="22"/>
          <w:lang w:eastAsia="en-GB"/>
        </w:rPr>
        <w:t>Often you will have no reason to doubt a person’s identity, e</w:t>
      </w:r>
      <w:r w:rsidR="00AE105D">
        <w:rPr>
          <w:sz w:val="22"/>
          <w:lang w:eastAsia="en-GB"/>
        </w:rPr>
        <w:t>.</w:t>
      </w:r>
      <w:r>
        <w:rPr>
          <w:sz w:val="22"/>
          <w:lang w:eastAsia="en-GB"/>
        </w:rPr>
        <w:t>g</w:t>
      </w:r>
      <w:r w:rsidR="00AE105D">
        <w:rPr>
          <w:sz w:val="22"/>
          <w:lang w:eastAsia="en-GB"/>
        </w:rPr>
        <w:t>.</w:t>
      </w:r>
      <w:r>
        <w:rPr>
          <w:sz w:val="22"/>
          <w:lang w:eastAsia="en-GB"/>
        </w:rPr>
        <w:t xml:space="preserve"> you may know them well. </w:t>
      </w:r>
    </w:p>
    <w:p w:rsidR="006E1E77" w:rsidRDefault="006E1E77" w:rsidP="006E1E77">
      <w:pPr>
        <w:pStyle w:val="ListParagraph"/>
        <w:spacing w:after="180" w:line="259" w:lineRule="auto"/>
        <w:ind w:left="425"/>
        <w:contextualSpacing w:val="0"/>
        <w:jc w:val="both"/>
        <w:rPr>
          <w:sz w:val="22"/>
          <w:lang w:eastAsia="en-GB"/>
        </w:rPr>
      </w:pPr>
      <w:r>
        <w:rPr>
          <w:sz w:val="22"/>
          <w:lang w:eastAsia="en-GB"/>
        </w:rPr>
        <w:t>If a person with whom you have regular contact sends a letter from their known address it may be safe to assume they are who they say they are.  If you have cause to doubt the requester’s identity you can ask them to provide any evidence you reasonably need to confirm it.</w:t>
      </w:r>
    </w:p>
    <w:p w:rsidR="006E1E77" w:rsidRDefault="006E1E77" w:rsidP="006E1E77">
      <w:pPr>
        <w:pStyle w:val="ListParagraph"/>
        <w:spacing w:after="180" w:line="259" w:lineRule="auto"/>
        <w:ind w:left="425"/>
        <w:contextualSpacing w:val="0"/>
        <w:jc w:val="both"/>
        <w:rPr>
          <w:sz w:val="22"/>
          <w:lang w:eastAsia="en-GB"/>
        </w:rPr>
      </w:pPr>
      <w:r>
        <w:rPr>
          <w:sz w:val="22"/>
          <w:lang w:eastAsia="en-GB"/>
        </w:rPr>
        <w:t>Examples of proof of identity are driving licence, passport, work ID badge or bus pass; proof of residence are current bank statement, pay slip, utility bill or a letter on headed paper from local authority etc. You should ask for one of each type.</w:t>
      </w:r>
    </w:p>
    <w:p w:rsidR="00957833" w:rsidRDefault="00957833" w:rsidP="006E1E77">
      <w:pPr>
        <w:pStyle w:val="ListParagraph"/>
        <w:spacing w:after="180" w:line="259" w:lineRule="auto"/>
        <w:ind w:left="425"/>
        <w:contextualSpacing w:val="0"/>
        <w:jc w:val="both"/>
        <w:rPr>
          <w:sz w:val="22"/>
          <w:lang w:eastAsia="en-GB"/>
        </w:rPr>
      </w:pPr>
      <w:r>
        <w:rPr>
          <w:sz w:val="22"/>
          <w:lang w:eastAsia="en-GB"/>
        </w:rPr>
        <w:t>An example letter requesting further information can be found at the end of this Policy.</w:t>
      </w:r>
    </w:p>
    <w:p w:rsidR="00957833" w:rsidRPr="00463521" w:rsidRDefault="00957833" w:rsidP="00957833">
      <w:pPr>
        <w:pStyle w:val="ListParagraph"/>
        <w:numPr>
          <w:ilvl w:val="0"/>
          <w:numId w:val="3"/>
        </w:numPr>
        <w:spacing w:before="120" w:after="0" w:line="259" w:lineRule="auto"/>
        <w:ind w:left="426" w:hanging="426"/>
        <w:jc w:val="both"/>
        <w:rPr>
          <w:sz w:val="22"/>
          <w:lang w:eastAsia="en-GB"/>
        </w:rPr>
      </w:pPr>
      <w:r>
        <w:rPr>
          <w:sz w:val="22"/>
          <w:lang w:eastAsia="en-GB"/>
        </w:rPr>
        <w:t xml:space="preserve">Do you need any further information to find the </w:t>
      </w:r>
      <w:r w:rsidR="00B1615C">
        <w:rPr>
          <w:sz w:val="22"/>
          <w:lang w:eastAsia="en-GB"/>
        </w:rPr>
        <w:t>information</w:t>
      </w:r>
      <w:r>
        <w:rPr>
          <w:sz w:val="22"/>
          <w:lang w:eastAsia="en-GB"/>
        </w:rPr>
        <w:t xml:space="preserve"> requested?</w:t>
      </w:r>
    </w:p>
    <w:p w:rsidR="00957833" w:rsidRDefault="00957833" w:rsidP="00957833">
      <w:pPr>
        <w:pStyle w:val="ListParagraph"/>
        <w:spacing w:before="120" w:after="0" w:line="259" w:lineRule="auto"/>
        <w:ind w:left="1080"/>
        <w:jc w:val="both"/>
        <w:rPr>
          <w:sz w:val="22"/>
          <w:lang w:eastAsia="en-GB"/>
        </w:rPr>
      </w:pPr>
    </w:p>
    <w:p w:rsidR="00957833" w:rsidRDefault="00957833" w:rsidP="00957833">
      <w:pPr>
        <w:pStyle w:val="ListParagraph"/>
        <w:spacing w:after="180" w:line="259" w:lineRule="auto"/>
        <w:ind w:left="425"/>
        <w:contextualSpacing w:val="0"/>
        <w:jc w:val="both"/>
        <w:rPr>
          <w:sz w:val="22"/>
          <w:lang w:eastAsia="en-GB"/>
        </w:rPr>
      </w:pPr>
      <w:r>
        <w:rPr>
          <w:sz w:val="22"/>
          <w:lang w:eastAsia="en-GB"/>
        </w:rPr>
        <w:t>You must be prompt if you require the data subject to provide any further information you reasonably need to find the information requested.</w:t>
      </w:r>
    </w:p>
    <w:p w:rsidR="00957833" w:rsidRDefault="00957833" w:rsidP="00957833">
      <w:pPr>
        <w:pStyle w:val="ListParagraph"/>
        <w:spacing w:after="180" w:line="259" w:lineRule="auto"/>
        <w:ind w:left="425"/>
        <w:contextualSpacing w:val="0"/>
        <w:jc w:val="both"/>
        <w:rPr>
          <w:sz w:val="22"/>
          <w:lang w:eastAsia="en-GB"/>
        </w:rPr>
      </w:pPr>
      <w:r>
        <w:rPr>
          <w:sz w:val="22"/>
          <w:lang w:eastAsia="en-GB"/>
        </w:rPr>
        <w:lastRenderedPageBreak/>
        <w:t xml:space="preserve">You might want them to narrow down their request.  For example the data subject may only be interested in </w:t>
      </w:r>
      <w:r w:rsidR="00B1615C">
        <w:rPr>
          <w:sz w:val="22"/>
          <w:lang w:eastAsia="en-GB"/>
        </w:rPr>
        <w:t>information</w:t>
      </w:r>
      <w:r>
        <w:rPr>
          <w:sz w:val="22"/>
          <w:lang w:eastAsia="en-GB"/>
        </w:rPr>
        <w:t xml:space="preserve"> relating to a particular incident, piece of advice or care given or relating to a particular time frame.</w:t>
      </w:r>
    </w:p>
    <w:p w:rsidR="00957833" w:rsidRDefault="00957833" w:rsidP="00957833">
      <w:pPr>
        <w:pStyle w:val="ListParagraph"/>
        <w:spacing w:after="180" w:line="259" w:lineRule="auto"/>
        <w:ind w:left="425"/>
        <w:contextualSpacing w:val="0"/>
        <w:jc w:val="both"/>
        <w:rPr>
          <w:sz w:val="22"/>
          <w:lang w:eastAsia="en-GB"/>
        </w:rPr>
      </w:pPr>
      <w:r>
        <w:rPr>
          <w:sz w:val="22"/>
          <w:lang w:eastAsia="en-GB"/>
        </w:rPr>
        <w:t>An example letter requesting further information can be found at the end of this Policy.</w:t>
      </w:r>
    </w:p>
    <w:p w:rsidR="00957833" w:rsidRPr="00463521" w:rsidRDefault="00957833" w:rsidP="00957833">
      <w:pPr>
        <w:pStyle w:val="ListParagraph"/>
        <w:numPr>
          <w:ilvl w:val="0"/>
          <w:numId w:val="3"/>
        </w:numPr>
        <w:spacing w:before="120" w:after="0" w:line="259" w:lineRule="auto"/>
        <w:ind w:left="426" w:hanging="426"/>
        <w:jc w:val="both"/>
        <w:rPr>
          <w:sz w:val="22"/>
          <w:lang w:eastAsia="en-GB"/>
        </w:rPr>
      </w:pPr>
      <w:r w:rsidRPr="00463521">
        <w:rPr>
          <w:sz w:val="22"/>
          <w:lang w:eastAsia="en-GB"/>
        </w:rPr>
        <w:t xml:space="preserve">What </w:t>
      </w:r>
      <w:r>
        <w:rPr>
          <w:sz w:val="22"/>
          <w:lang w:eastAsia="en-GB"/>
        </w:rPr>
        <w:t>fee do I charge</w:t>
      </w:r>
    </w:p>
    <w:p w:rsidR="00957833" w:rsidRDefault="00957833" w:rsidP="00957833">
      <w:pPr>
        <w:pStyle w:val="ListParagraph"/>
        <w:spacing w:before="120" w:after="0" w:line="259" w:lineRule="auto"/>
        <w:ind w:left="1080"/>
        <w:jc w:val="both"/>
        <w:rPr>
          <w:sz w:val="22"/>
          <w:lang w:eastAsia="en-GB"/>
        </w:rPr>
      </w:pPr>
    </w:p>
    <w:p w:rsidR="00957833" w:rsidRDefault="00957833" w:rsidP="00957833">
      <w:pPr>
        <w:pStyle w:val="ListParagraph"/>
        <w:spacing w:after="180" w:line="259" w:lineRule="auto"/>
        <w:ind w:left="425"/>
        <w:contextualSpacing w:val="0"/>
        <w:jc w:val="both"/>
        <w:rPr>
          <w:sz w:val="22"/>
          <w:lang w:eastAsia="en-GB"/>
        </w:rPr>
      </w:pPr>
      <w:r>
        <w:rPr>
          <w:sz w:val="22"/>
          <w:lang w:eastAsia="en-GB"/>
        </w:rPr>
        <w:t>At the moment we can charge a fee of £10 which would be appropriate for a request for a large amount of information.</w:t>
      </w:r>
    </w:p>
    <w:p w:rsidR="00957833" w:rsidRDefault="00957833" w:rsidP="00957833">
      <w:pPr>
        <w:pStyle w:val="ListParagraph"/>
        <w:spacing w:after="180" w:line="259" w:lineRule="auto"/>
        <w:ind w:left="425"/>
        <w:contextualSpacing w:val="0"/>
        <w:jc w:val="both"/>
        <w:rPr>
          <w:sz w:val="22"/>
          <w:lang w:eastAsia="en-GB"/>
        </w:rPr>
      </w:pPr>
      <w:r>
        <w:rPr>
          <w:sz w:val="22"/>
          <w:lang w:eastAsia="en-GB"/>
        </w:rPr>
        <w:t xml:space="preserve">From 25 May 2018 this fee will not be chargeable.  We will only be able to request a fee should the data subject request more than one copy of the same information as part of one SAR; or if the requests made by one person are repetitive </w:t>
      </w:r>
      <w:r w:rsidR="003B7DE0">
        <w:rPr>
          <w:sz w:val="22"/>
          <w:lang w:eastAsia="en-GB"/>
        </w:rPr>
        <w:t xml:space="preserve">and unreasonable.  Please ask </w:t>
      </w:r>
      <w:r>
        <w:rPr>
          <w:sz w:val="22"/>
          <w:lang w:eastAsia="en-GB"/>
        </w:rPr>
        <w:t>your IG Lead for further advice if this is the case.</w:t>
      </w:r>
    </w:p>
    <w:p w:rsidR="003B7DE0" w:rsidRPr="00463521" w:rsidRDefault="003B7DE0" w:rsidP="003B7DE0">
      <w:pPr>
        <w:pStyle w:val="ListParagraph"/>
        <w:numPr>
          <w:ilvl w:val="0"/>
          <w:numId w:val="3"/>
        </w:numPr>
        <w:spacing w:before="120" w:after="0" w:line="259" w:lineRule="auto"/>
        <w:ind w:left="426" w:hanging="426"/>
        <w:jc w:val="both"/>
        <w:rPr>
          <w:sz w:val="22"/>
          <w:lang w:eastAsia="en-GB"/>
        </w:rPr>
      </w:pPr>
      <w:r>
        <w:rPr>
          <w:sz w:val="22"/>
          <w:lang w:eastAsia="en-GB"/>
        </w:rPr>
        <w:t>Do I need to log the request?</w:t>
      </w:r>
    </w:p>
    <w:p w:rsidR="003B7DE0" w:rsidRDefault="003B7DE0" w:rsidP="003B7DE0">
      <w:pPr>
        <w:pStyle w:val="ListParagraph"/>
        <w:spacing w:before="120" w:after="0" w:line="259" w:lineRule="auto"/>
        <w:ind w:left="1080"/>
        <w:jc w:val="both"/>
        <w:rPr>
          <w:sz w:val="22"/>
          <w:lang w:eastAsia="en-GB"/>
        </w:rPr>
      </w:pPr>
    </w:p>
    <w:p w:rsidR="003B7DE0" w:rsidRDefault="003B7DE0" w:rsidP="003B7DE0">
      <w:pPr>
        <w:pStyle w:val="ListParagraph"/>
        <w:spacing w:after="180" w:line="259" w:lineRule="auto"/>
        <w:ind w:left="425"/>
        <w:contextualSpacing w:val="0"/>
        <w:jc w:val="both"/>
        <w:rPr>
          <w:sz w:val="22"/>
          <w:lang w:eastAsia="en-GB"/>
        </w:rPr>
      </w:pPr>
      <w:r>
        <w:rPr>
          <w:sz w:val="22"/>
          <w:lang w:eastAsia="en-GB"/>
        </w:rPr>
        <w:t>Yes.</w:t>
      </w:r>
    </w:p>
    <w:p w:rsidR="003B7DE0" w:rsidRDefault="003B7DE0" w:rsidP="003B7DE0">
      <w:pPr>
        <w:pStyle w:val="ListParagraph"/>
        <w:spacing w:after="180" w:line="259" w:lineRule="auto"/>
        <w:ind w:left="425"/>
        <w:contextualSpacing w:val="0"/>
        <w:jc w:val="both"/>
        <w:rPr>
          <w:sz w:val="22"/>
          <w:lang w:eastAsia="en-GB"/>
        </w:rPr>
      </w:pPr>
      <w:r>
        <w:rPr>
          <w:sz w:val="22"/>
          <w:lang w:eastAsia="en-GB"/>
        </w:rPr>
        <w:t>The recording of requests gives us an accurate and complete audit trail.  This is particularly useful if any further requests are made or we are asked to investigate an action or piece of advice.</w:t>
      </w:r>
    </w:p>
    <w:p w:rsidR="003B7DE0" w:rsidRDefault="003B7DE0" w:rsidP="003B7DE0">
      <w:pPr>
        <w:pStyle w:val="ListParagraph"/>
        <w:spacing w:after="180" w:line="259" w:lineRule="auto"/>
        <w:ind w:left="425"/>
        <w:contextualSpacing w:val="0"/>
        <w:jc w:val="both"/>
        <w:rPr>
          <w:sz w:val="22"/>
          <w:lang w:eastAsia="en-GB"/>
        </w:rPr>
      </w:pPr>
      <w:r>
        <w:rPr>
          <w:sz w:val="22"/>
          <w:lang w:eastAsia="en-GB"/>
        </w:rPr>
        <w:t>All applications must be recorded in the data subject’s notes.</w:t>
      </w:r>
    </w:p>
    <w:p w:rsidR="003B7DE0" w:rsidRDefault="00176FDC" w:rsidP="003B7DE0">
      <w:pPr>
        <w:pStyle w:val="ListParagraph"/>
        <w:spacing w:after="180" w:line="259" w:lineRule="auto"/>
        <w:ind w:left="425"/>
        <w:contextualSpacing w:val="0"/>
        <w:jc w:val="both"/>
        <w:rPr>
          <w:sz w:val="22"/>
          <w:lang w:eastAsia="en-GB"/>
        </w:rPr>
      </w:pPr>
      <w:r>
        <w:rPr>
          <w:sz w:val="22"/>
          <w:lang w:eastAsia="en-GB"/>
        </w:rPr>
        <w:t>Use the attached logging spreadsheet to keep a record on the request.  This also contains a tool which will work out the date for compliance for both 21 and 40 days.  The working copy of this spreadsheet is ……………………………………………………</w:t>
      </w:r>
    </w:p>
    <w:p w:rsidR="00176FDC" w:rsidRPr="00463521" w:rsidRDefault="00176FDC" w:rsidP="00176FDC">
      <w:pPr>
        <w:pStyle w:val="ListParagraph"/>
        <w:numPr>
          <w:ilvl w:val="0"/>
          <w:numId w:val="3"/>
        </w:numPr>
        <w:spacing w:before="120" w:after="0" w:line="259" w:lineRule="auto"/>
        <w:ind w:left="426" w:hanging="426"/>
        <w:jc w:val="both"/>
        <w:rPr>
          <w:sz w:val="22"/>
          <w:lang w:eastAsia="en-GB"/>
        </w:rPr>
      </w:pPr>
      <w:r>
        <w:rPr>
          <w:sz w:val="22"/>
          <w:lang w:eastAsia="en-GB"/>
        </w:rPr>
        <w:t>How to log a request on the logging spreadsheet</w:t>
      </w:r>
    </w:p>
    <w:p w:rsidR="00176FDC" w:rsidRDefault="00176FDC" w:rsidP="00176FDC">
      <w:pPr>
        <w:pStyle w:val="ListParagraph"/>
        <w:spacing w:before="120" w:after="0" w:line="259" w:lineRule="auto"/>
        <w:ind w:left="1080"/>
        <w:jc w:val="both"/>
        <w:rPr>
          <w:sz w:val="22"/>
          <w:lang w:eastAsia="en-GB"/>
        </w:rPr>
      </w:pPr>
    </w:p>
    <w:p w:rsidR="00176FDC" w:rsidRDefault="00176FDC" w:rsidP="00176FDC">
      <w:pPr>
        <w:pStyle w:val="ListParagraph"/>
        <w:spacing w:after="180" w:line="259" w:lineRule="auto"/>
        <w:ind w:left="425"/>
        <w:contextualSpacing w:val="0"/>
        <w:jc w:val="both"/>
        <w:rPr>
          <w:sz w:val="22"/>
          <w:lang w:eastAsia="en-GB"/>
        </w:rPr>
      </w:pPr>
      <w:r>
        <w:rPr>
          <w:sz w:val="22"/>
          <w:lang w:eastAsia="en-GB"/>
        </w:rPr>
        <w:t>Always ensure you action requests immediately in line with our process.  The logging spreadsheet should be used to log the request.  If you are not the person processing the request it will start the process of logging and avoid any delay in meeting the required timescales.</w:t>
      </w:r>
    </w:p>
    <w:p w:rsidR="00176FDC" w:rsidRDefault="00176FDC" w:rsidP="00176FDC">
      <w:pPr>
        <w:pStyle w:val="ListParagraph"/>
        <w:spacing w:after="180" w:line="259" w:lineRule="auto"/>
        <w:ind w:left="425"/>
        <w:contextualSpacing w:val="0"/>
        <w:jc w:val="both"/>
        <w:rPr>
          <w:sz w:val="22"/>
          <w:lang w:eastAsia="en-GB"/>
        </w:rPr>
      </w:pPr>
      <w:r>
        <w:rPr>
          <w:sz w:val="22"/>
          <w:lang w:eastAsia="en-GB"/>
        </w:rPr>
        <w:t xml:space="preserve">Open the logging spreadsheet, which is saved on ………………………………… and enter the initials and day from the data subjects date of birth, </w:t>
      </w:r>
      <w:proofErr w:type="spellStart"/>
      <w:r>
        <w:rPr>
          <w:sz w:val="22"/>
          <w:lang w:eastAsia="en-GB"/>
        </w:rPr>
        <w:t>eg</w:t>
      </w:r>
      <w:proofErr w:type="spellEnd"/>
      <w:r>
        <w:rPr>
          <w:sz w:val="22"/>
          <w:lang w:eastAsia="en-GB"/>
        </w:rPr>
        <w:t xml:space="preserve"> JH23 for Jon Howard born on 23 January 1965.</w:t>
      </w:r>
    </w:p>
    <w:p w:rsidR="00957833" w:rsidRDefault="00176FDC" w:rsidP="00957833">
      <w:pPr>
        <w:pStyle w:val="ListParagraph"/>
        <w:spacing w:after="180" w:line="259" w:lineRule="auto"/>
        <w:ind w:left="425"/>
        <w:contextualSpacing w:val="0"/>
        <w:jc w:val="both"/>
        <w:rPr>
          <w:sz w:val="22"/>
          <w:lang w:eastAsia="en-GB"/>
        </w:rPr>
      </w:pPr>
      <w:r>
        <w:rPr>
          <w:sz w:val="22"/>
          <w:lang w:eastAsia="en-GB"/>
        </w:rPr>
        <w:t>Complete the remainder of the required information under the headings and save the document.  Do not make separately copies of the log.</w:t>
      </w:r>
    </w:p>
    <w:p w:rsidR="00176FDC" w:rsidRPr="00463521" w:rsidRDefault="00176FDC" w:rsidP="00176FDC">
      <w:pPr>
        <w:pStyle w:val="ListParagraph"/>
        <w:numPr>
          <w:ilvl w:val="0"/>
          <w:numId w:val="3"/>
        </w:numPr>
        <w:spacing w:before="120" w:after="0" w:line="259" w:lineRule="auto"/>
        <w:ind w:left="426" w:hanging="426"/>
        <w:jc w:val="both"/>
        <w:rPr>
          <w:sz w:val="22"/>
          <w:lang w:eastAsia="en-GB"/>
        </w:rPr>
      </w:pPr>
      <w:r>
        <w:rPr>
          <w:sz w:val="22"/>
          <w:lang w:eastAsia="en-GB"/>
        </w:rPr>
        <w:t>How long do I have to respond?</w:t>
      </w:r>
    </w:p>
    <w:p w:rsidR="00176FDC" w:rsidRDefault="00176FDC" w:rsidP="00176FDC">
      <w:pPr>
        <w:pStyle w:val="ListParagraph"/>
        <w:spacing w:before="120" w:after="0" w:line="259" w:lineRule="auto"/>
        <w:ind w:left="1080"/>
        <w:jc w:val="both"/>
        <w:rPr>
          <w:sz w:val="22"/>
          <w:lang w:eastAsia="en-GB"/>
        </w:rPr>
      </w:pPr>
    </w:p>
    <w:p w:rsidR="00176FDC" w:rsidRDefault="00924F2B" w:rsidP="00176FDC">
      <w:pPr>
        <w:pStyle w:val="ListParagraph"/>
        <w:spacing w:after="180" w:line="259" w:lineRule="auto"/>
        <w:ind w:left="425"/>
        <w:contextualSpacing w:val="0"/>
        <w:jc w:val="both"/>
        <w:rPr>
          <w:sz w:val="22"/>
          <w:lang w:eastAsia="en-GB"/>
        </w:rPr>
      </w:pPr>
      <w:r>
        <w:rPr>
          <w:sz w:val="22"/>
          <w:lang w:eastAsia="en-GB"/>
        </w:rPr>
        <w:t xml:space="preserve">Once you have received all the information you need to help you find the requested information the Data Protection Act states that requests for access to </w:t>
      </w:r>
      <w:r w:rsidR="00B1615C">
        <w:rPr>
          <w:sz w:val="22"/>
          <w:lang w:eastAsia="en-GB"/>
        </w:rPr>
        <w:t>information</w:t>
      </w:r>
      <w:r>
        <w:rPr>
          <w:sz w:val="22"/>
          <w:lang w:eastAsia="en-GB"/>
        </w:rPr>
        <w:t xml:space="preserve"> should be met within 40 calendar days.  Best Practice and government guidance suggests all organisations should aim to respond within 21 calendar days.</w:t>
      </w:r>
    </w:p>
    <w:p w:rsidR="00924F2B" w:rsidRDefault="00924F2B" w:rsidP="00176FDC">
      <w:pPr>
        <w:pStyle w:val="ListParagraph"/>
        <w:spacing w:after="180" w:line="259" w:lineRule="auto"/>
        <w:ind w:left="425"/>
        <w:contextualSpacing w:val="0"/>
        <w:jc w:val="both"/>
        <w:rPr>
          <w:sz w:val="22"/>
          <w:lang w:eastAsia="en-GB"/>
        </w:rPr>
      </w:pPr>
      <w:r>
        <w:rPr>
          <w:sz w:val="22"/>
          <w:lang w:eastAsia="en-GB"/>
        </w:rPr>
        <w:t>The responsible person should be informed a SAR has been received in order for them to set aside the time to review the information prior to it being given to the data subject or requestor.</w:t>
      </w:r>
    </w:p>
    <w:p w:rsidR="00924F2B" w:rsidRDefault="00924F2B" w:rsidP="00924F2B">
      <w:pPr>
        <w:pStyle w:val="ListParagraph"/>
        <w:numPr>
          <w:ilvl w:val="0"/>
          <w:numId w:val="3"/>
        </w:numPr>
        <w:spacing w:after="180" w:line="259" w:lineRule="auto"/>
        <w:ind w:left="426" w:hanging="426"/>
        <w:contextualSpacing w:val="0"/>
        <w:jc w:val="both"/>
        <w:rPr>
          <w:sz w:val="22"/>
          <w:lang w:eastAsia="en-GB"/>
        </w:rPr>
      </w:pPr>
      <w:r>
        <w:rPr>
          <w:sz w:val="22"/>
          <w:lang w:eastAsia="en-GB"/>
        </w:rPr>
        <w:lastRenderedPageBreak/>
        <w:t>The responsible Healthcare Professional</w:t>
      </w:r>
    </w:p>
    <w:p w:rsidR="00924F2B" w:rsidRDefault="00924F2B" w:rsidP="00924F2B">
      <w:pPr>
        <w:pStyle w:val="ListParagraph"/>
        <w:spacing w:after="180" w:line="259" w:lineRule="auto"/>
        <w:ind w:left="426"/>
        <w:contextualSpacing w:val="0"/>
        <w:jc w:val="both"/>
        <w:rPr>
          <w:sz w:val="22"/>
          <w:lang w:eastAsia="en-GB"/>
        </w:rPr>
      </w:pPr>
      <w:r>
        <w:rPr>
          <w:sz w:val="22"/>
          <w:lang w:eastAsia="en-GB"/>
        </w:rPr>
        <w:t xml:space="preserve">If you provide clinical care to the Data Subject then the Data Protection Act Order 2000 instructs the most recent Healthcare Professional involved in recording information regarding the clinical care of the person to be consulted to assist with the SAR.  If there is more than one Healthcare Professional then the most appropriate, available Healthcare Professional should be approached. </w:t>
      </w:r>
    </w:p>
    <w:p w:rsidR="00924F2B" w:rsidRDefault="00924F2B" w:rsidP="007D232D">
      <w:pPr>
        <w:pStyle w:val="ListParagraph"/>
        <w:numPr>
          <w:ilvl w:val="0"/>
          <w:numId w:val="3"/>
        </w:numPr>
        <w:spacing w:after="180" w:line="259" w:lineRule="auto"/>
        <w:ind w:left="426" w:hanging="426"/>
        <w:contextualSpacing w:val="0"/>
        <w:jc w:val="both"/>
        <w:rPr>
          <w:sz w:val="22"/>
          <w:lang w:eastAsia="en-GB"/>
        </w:rPr>
      </w:pPr>
      <w:r>
        <w:rPr>
          <w:sz w:val="22"/>
          <w:lang w:eastAsia="en-GB"/>
        </w:rPr>
        <w:t>What Information should be provided</w:t>
      </w:r>
    </w:p>
    <w:p w:rsidR="00924F2B" w:rsidRDefault="00924F2B" w:rsidP="007D232D">
      <w:pPr>
        <w:pStyle w:val="ListParagraph"/>
        <w:spacing w:after="180" w:line="259" w:lineRule="auto"/>
        <w:ind w:left="426"/>
        <w:contextualSpacing w:val="0"/>
        <w:jc w:val="both"/>
        <w:rPr>
          <w:sz w:val="22"/>
          <w:lang w:eastAsia="en-GB"/>
        </w:rPr>
      </w:pPr>
      <w:r>
        <w:rPr>
          <w:sz w:val="22"/>
          <w:lang w:eastAsia="en-GB"/>
        </w:rPr>
        <w:t>Staff need only provide the part of the record which relates to their service.</w:t>
      </w:r>
    </w:p>
    <w:p w:rsidR="00924F2B" w:rsidRDefault="00924F2B" w:rsidP="007D232D">
      <w:pPr>
        <w:pStyle w:val="ListParagraph"/>
        <w:spacing w:after="180" w:line="259" w:lineRule="auto"/>
        <w:ind w:left="426"/>
        <w:contextualSpacing w:val="0"/>
        <w:jc w:val="both"/>
        <w:rPr>
          <w:sz w:val="22"/>
          <w:lang w:eastAsia="en-GB"/>
        </w:rPr>
      </w:pPr>
      <w:r>
        <w:rPr>
          <w:sz w:val="22"/>
          <w:lang w:eastAsia="en-GB"/>
        </w:rPr>
        <w:t>If the Data Subject (or their representative/requestor) requests information from more than one service then one person should be responsible for collating the information.</w:t>
      </w:r>
    </w:p>
    <w:p w:rsidR="00924F2B" w:rsidRDefault="00924F2B" w:rsidP="007D232D">
      <w:pPr>
        <w:pStyle w:val="ListParagraph"/>
        <w:spacing w:after="180" w:line="259" w:lineRule="auto"/>
        <w:ind w:left="426"/>
        <w:contextualSpacing w:val="0"/>
        <w:jc w:val="both"/>
        <w:rPr>
          <w:sz w:val="22"/>
          <w:lang w:eastAsia="en-GB"/>
        </w:rPr>
      </w:pPr>
      <w:r>
        <w:rPr>
          <w:sz w:val="22"/>
          <w:lang w:eastAsia="en-GB"/>
        </w:rPr>
        <w:t>If the Data Subject (or their representative/requestor) requests all information available one person should be responsible for collating the information.</w:t>
      </w:r>
    </w:p>
    <w:p w:rsidR="00924F2B" w:rsidRDefault="00F0573F" w:rsidP="007D232D">
      <w:pPr>
        <w:pStyle w:val="ListParagraph"/>
        <w:spacing w:after="180" w:line="259" w:lineRule="auto"/>
        <w:ind w:left="426"/>
        <w:contextualSpacing w:val="0"/>
        <w:jc w:val="both"/>
        <w:rPr>
          <w:sz w:val="22"/>
          <w:lang w:eastAsia="en-GB"/>
        </w:rPr>
      </w:pPr>
      <w:r>
        <w:rPr>
          <w:sz w:val="22"/>
          <w:lang w:eastAsia="en-GB"/>
        </w:rPr>
        <w:t>If printed copies of the information are to be sent to the Data Subject they should be reviewed prior to posting.</w:t>
      </w:r>
    </w:p>
    <w:p w:rsidR="00F0573F" w:rsidRDefault="00F0573F" w:rsidP="007D232D">
      <w:pPr>
        <w:pStyle w:val="ListParagraph"/>
        <w:spacing w:after="180" w:line="259" w:lineRule="auto"/>
        <w:ind w:left="426"/>
        <w:contextualSpacing w:val="0"/>
        <w:jc w:val="both"/>
        <w:rPr>
          <w:sz w:val="22"/>
          <w:lang w:eastAsia="en-GB"/>
        </w:rPr>
      </w:pPr>
      <w:r>
        <w:rPr>
          <w:sz w:val="22"/>
          <w:lang w:eastAsia="en-GB"/>
        </w:rPr>
        <w:t>If the information contains incident reporting forms check for third party data.</w:t>
      </w:r>
    </w:p>
    <w:p w:rsidR="00F0573F" w:rsidRDefault="00F0573F" w:rsidP="007D232D">
      <w:pPr>
        <w:pStyle w:val="ListParagraph"/>
        <w:spacing w:after="180" w:line="259" w:lineRule="auto"/>
        <w:ind w:left="426"/>
        <w:contextualSpacing w:val="0"/>
        <w:jc w:val="both"/>
        <w:rPr>
          <w:sz w:val="22"/>
          <w:lang w:eastAsia="en-GB"/>
        </w:rPr>
      </w:pPr>
      <w:r>
        <w:rPr>
          <w:sz w:val="22"/>
          <w:lang w:eastAsia="en-GB"/>
        </w:rPr>
        <w:t>Electronic information can be printed or sent directly once checked for third party data.</w:t>
      </w:r>
    </w:p>
    <w:p w:rsidR="00F0573F" w:rsidRDefault="00F0573F" w:rsidP="007D232D">
      <w:pPr>
        <w:pStyle w:val="ListParagraph"/>
        <w:spacing w:after="180" w:line="259" w:lineRule="auto"/>
        <w:ind w:left="426"/>
        <w:contextualSpacing w:val="0"/>
        <w:jc w:val="both"/>
        <w:rPr>
          <w:sz w:val="22"/>
          <w:lang w:eastAsia="en-GB"/>
        </w:rPr>
      </w:pPr>
      <w:r>
        <w:rPr>
          <w:sz w:val="22"/>
          <w:lang w:eastAsia="en-GB"/>
        </w:rPr>
        <w:t xml:space="preserve">Check for requests for photography, </w:t>
      </w:r>
      <w:proofErr w:type="spellStart"/>
      <w:r>
        <w:rPr>
          <w:sz w:val="22"/>
          <w:lang w:eastAsia="en-GB"/>
        </w:rPr>
        <w:t>cctv</w:t>
      </w:r>
      <w:proofErr w:type="spellEnd"/>
      <w:r>
        <w:rPr>
          <w:sz w:val="22"/>
          <w:lang w:eastAsia="en-GB"/>
        </w:rPr>
        <w:t xml:space="preserve"> etc.</w:t>
      </w:r>
    </w:p>
    <w:p w:rsidR="00F0573F" w:rsidRPr="00F0573F" w:rsidRDefault="00F0573F" w:rsidP="007D232D">
      <w:pPr>
        <w:pStyle w:val="ListParagraph"/>
        <w:numPr>
          <w:ilvl w:val="0"/>
          <w:numId w:val="3"/>
        </w:numPr>
        <w:spacing w:after="180" w:line="259" w:lineRule="auto"/>
        <w:ind w:left="426" w:hanging="426"/>
        <w:jc w:val="both"/>
        <w:rPr>
          <w:sz w:val="22"/>
          <w:lang w:eastAsia="en-GB"/>
        </w:rPr>
      </w:pPr>
      <w:r w:rsidRPr="00F0573F">
        <w:rPr>
          <w:sz w:val="22"/>
          <w:lang w:eastAsia="en-GB"/>
        </w:rPr>
        <w:t>Is there anything which should not be included</w:t>
      </w:r>
    </w:p>
    <w:p w:rsidR="00F0573F" w:rsidRDefault="00F0573F" w:rsidP="00F0573F">
      <w:pPr>
        <w:pStyle w:val="ListParagraph"/>
        <w:spacing w:after="180" w:line="259" w:lineRule="auto"/>
        <w:ind w:left="1080"/>
        <w:jc w:val="both"/>
        <w:rPr>
          <w:sz w:val="22"/>
          <w:lang w:eastAsia="en-GB"/>
        </w:rPr>
      </w:pPr>
    </w:p>
    <w:p w:rsidR="00F0573F" w:rsidRDefault="00F0573F" w:rsidP="007D232D">
      <w:pPr>
        <w:pStyle w:val="ListParagraph"/>
        <w:spacing w:after="180" w:line="259" w:lineRule="auto"/>
        <w:ind w:left="426"/>
        <w:jc w:val="both"/>
        <w:rPr>
          <w:sz w:val="22"/>
          <w:lang w:eastAsia="en-GB"/>
        </w:rPr>
      </w:pPr>
      <w:r>
        <w:rPr>
          <w:sz w:val="22"/>
          <w:lang w:eastAsia="en-GB"/>
        </w:rPr>
        <w:t>Under the Data Protection Act there are two main reasons where access could be denied or limited to a Data Subject or their authorised representative.</w:t>
      </w:r>
    </w:p>
    <w:p w:rsidR="00F0573F" w:rsidRDefault="00F0573F" w:rsidP="007D232D">
      <w:pPr>
        <w:pStyle w:val="ListParagraph"/>
        <w:numPr>
          <w:ilvl w:val="0"/>
          <w:numId w:val="4"/>
        </w:numPr>
        <w:spacing w:after="180" w:line="259" w:lineRule="auto"/>
        <w:ind w:left="851" w:hanging="425"/>
        <w:jc w:val="both"/>
        <w:rPr>
          <w:sz w:val="22"/>
          <w:lang w:eastAsia="en-GB"/>
        </w:rPr>
      </w:pPr>
      <w:r>
        <w:rPr>
          <w:sz w:val="22"/>
          <w:lang w:eastAsia="en-GB"/>
        </w:rPr>
        <w:t>Where the information could cause serious harm to the physical or mental health or any related condition of the data subject, or any other person; or</w:t>
      </w:r>
    </w:p>
    <w:p w:rsidR="00F0573F" w:rsidRDefault="00F0573F" w:rsidP="007D232D">
      <w:pPr>
        <w:pStyle w:val="ListParagraph"/>
        <w:numPr>
          <w:ilvl w:val="0"/>
          <w:numId w:val="4"/>
        </w:numPr>
        <w:spacing w:after="180" w:line="259" w:lineRule="auto"/>
        <w:ind w:left="851" w:hanging="425"/>
        <w:jc w:val="both"/>
        <w:rPr>
          <w:sz w:val="22"/>
          <w:lang w:eastAsia="en-GB"/>
        </w:rPr>
      </w:pPr>
      <w:r>
        <w:rPr>
          <w:sz w:val="22"/>
          <w:lang w:eastAsia="en-GB"/>
        </w:rPr>
        <w:t>Where the information would disclose information relating to or provided by a third party who had not consented to that disclosure.</w:t>
      </w:r>
    </w:p>
    <w:p w:rsidR="00F0573F" w:rsidRDefault="00F0573F" w:rsidP="007D232D">
      <w:pPr>
        <w:spacing w:after="180" w:line="259" w:lineRule="auto"/>
        <w:ind w:left="426"/>
        <w:jc w:val="both"/>
        <w:rPr>
          <w:sz w:val="22"/>
          <w:lang w:eastAsia="en-GB"/>
        </w:rPr>
      </w:pPr>
      <w:r>
        <w:rPr>
          <w:sz w:val="22"/>
          <w:lang w:eastAsia="en-GB"/>
        </w:rPr>
        <w:t>The responsible person should check these do not apply prior to releasing information.  Be aware there is no exemption from revealing poorly framed opinions and/or personal remarks which could be open to misinterpretation and possible constitute slander or libel.</w:t>
      </w:r>
    </w:p>
    <w:p w:rsidR="00387672" w:rsidRDefault="007D232D" w:rsidP="00387672">
      <w:pPr>
        <w:pStyle w:val="ListParagraph"/>
        <w:numPr>
          <w:ilvl w:val="0"/>
          <w:numId w:val="3"/>
        </w:numPr>
        <w:spacing w:after="180" w:line="259" w:lineRule="auto"/>
        <w:ind w:left="426" w:hanging="426"/>
        <w:jc w:val="both"/>
        <w:rPr>
          <w:sz w:val="22"/>
          <w:lang w:eastAsia="en-GB"/>
        </w:rPr>
      </w:pPr>
      <w:r w:rsidRPr="007D232D">
        <w:rPr>
          <w:sz w:val="22"/>
          <w:lang w:eastAsia="en-GB"/>
        </w:rPr>
        <w:t>Serious Harm</w:t>
      </w:r>
    </w:p>
    <w:p w:rsidR="00387672" w:rsidRPr="00387672" w:rsidRDefault="00387672" w:rsidP="00387672">
      <w:pPr>
        <w:pStyle w:val="ListParagraph"/>
        <w:spacing w:after="180" w:line="259" w:lineRule="auto"/>
        <w:ind w:left="426"/>
        <w:jc w:val="both"/>
        <w:rPr>
          <w:sz w:val="22"/>
          <w:lang w:eastAsia="en-GB"/>
        </w:rPr>
      </w:pPr>
    </w:p>
    <w:p w:rsidR="007D232D" w:rsidRDefault="007D232D" w:rsidP="00387672">
      <w:pPr>
        <w:pStyle w:val="ListParagraph"/>
        <w:spacing w:before="180" w:after="0" w:line="259" w:lineRule="auto"/>
        <w:ind w:left="425"/>
        <w:contextualSpacing w:val="0"/>
        <w:jc w:val="both"/>
        <w:rPr>
          <w:sz w:val="22"/>
          <w:lang w:eastAsia="en-GB"/>
        </w:rPr>
      </w:pPr>
      <w:r>
        <w:rPr>
          <w:sz w:val="22"/>
          <w:lang w:eastAsia="en-GB"/>
        </w:rPr>
        <w:t>You may believe the information may provide the Data Subject with information about their health, mental wellbeing or situation whi</w:t>
      </w:r>
      <w:r w:rsidR="00921A20">
        <w:rPr>
          <w:sz w:val="22"/>
          <w:lang w:eastAsia="en-GB"/>
        </w:rPr>
        <w:t>ch may cause serious harm to</w:t>
      </w:r>
      <w:r>
        <w:rPr>
          <w:sz w:val="22"/>
          <w:lang w:eastAsia="en-GB"/>
        </w:rPr>
        <w:t xml:space="preserve"> their health, mental wellbeing or to that of another person. If so The Data Protection Act (Subject Access Modification (Health)) Order 2000 allows you to withhold the information.  As the consideration is towards the Data Subject’s physical or mental health a Healthcare Professional will be required to support the decision. This decision must be fully documented in the logging sheet.  The exemption does not apply to information the Data Subject already knows.</w:t>
      </w:r>
    </w:p>
    <w:p w:rsidR="007D232D" w:rsidRDefault="007D232D" w:rsidP="00387672">
      <w:pPr>
        <w:pStyle w:val="ListParagraph"/>
        <w:spacing w:before="180" w:after="0" w:line="259" w:lineRule="auto"/>
        <w:ind w:left="425"/>
        <w:contextualSpacing w:val="0"/>
        <w:jc w:val="both"/>
        <w:rPr>
          <w:sz w:val="22"/>
          <w:lang w:eastAsia="en-GB"/>
        </w:rPr>
      </w:pPr>
      <w:r>
        <w:rPr>
          <w:sz w:val="22"/>
          <w:lang w:eastAsia="en-GB"/>
        </w:rPr>
        <w:t>The responsible person for IG must be aware of the information and decision taken.</w:t>
      </w:r>
    </w:p>
    <w:p w:rsidR="007D232D" w:rsidRPr="003220EF" w:rsidRDefault="007D232D" w:rsidP="003220EF">
      <w:pPr>
        <w:pStyle w:val="ListParagraph"/>
        <w:numPr>
          <w:ilvl w:val="0"/>
          <w:numId w:val="3"/>
        </w:numPr>
        <w:spacing w:before="180" w:after="0" w:line="259" w:lineRule="auto"/>
        <w:ind w:left="426" w:hanging="426"/>
        <w:contextualSpacing w:val="0"/>
        <w:jc w:val="both"/>
        <w:rPr>
          <w:sz w:val="22"/>
          <w:lang w:eastAsia="en-GB"/>
        </w:rPr>
      </w:pPr>
      <w:r>
        <w:rPr>
          <w:sz w:val="22"/>
          <w:lang w:eastAsia="en-GB"/>
        </w:rPr>
        <w:t>Information rel</w:t>
      </w:r>
      <w:r w:rsidRPr="003220EF">
        <w:rPr>
          <w:sz w:val="22"/>
          <w:lang w:eastAsia="en-GB"/>
        </w:rPr>
        <w:t>ating to or provided by a third party</w:t>
      </w:r>
    </w:p>
    <w:p w:rsidR="007D232D" w:rsidRDefault="007D232D" w:rsidP="00387672">
      <w:pPr>
        <w:pStyle w:val="ListParagraph"/>
        <w:spacing w:before="180" w:after="0" w:line="259" w:lineRule="auto"/>
        <w:ind w:left="425"/>
        <w:contextualSpacing w:val="0"/>
        <w:jc w:val="both"/>
        <w:rPr>
          <w:sz w:val="22"/>
          <w:lang w:eastAsia="en-GB"/>
        </w:rPr>
      </w:pPr>
      <w:r>
        <w:rPr>
          <w:sz w:val="22"/>
          <w:lang w:eastAsia="en-GB"/>
        </w:rPr>
        <w:t>You can disclose information exchanged between people in the organisation.</w:t>
      </w:r>
    </w:p>
    <w:p w:rsidR="007D232D" w:rsidRDefault="007D232D" w:rsidP="00387672">
      <w:pPr>
        <w:pStyle w:val="ListParagraph"/>
        <w:spacing w:before="180" w:after="0" w:line="259" w:lineRule="auto"/>
        <w:ind w:left="425"/>
        <w:contextualSpacing w:val="0"/>
        <w:jc w:val="both"/>
        <w:rPr>
          <w:sz w:val="22"/>
          <w:lang w:eastAsia="en-GB"/>
        </w:rPr>
      </w:pPr>
      <w:r>
        <w:rPr>
          <w:sz w:val="22"/>
          <w:lang w:eastAsia="en-GB"/>
        </w:rPr>
        <w:lastRenderedPageBreak/>
        <w:t xml:space="preserve">Where information has been provided by another organisation or in a multi-disciplinary setting you must contact all third parties and explain you would like to include that information. </w:t>
      </w:r>
    </w:p>
    <w:p w:rsidR="00387672" w:rsidRDefault="00387672" w:rsidP="00387672">
      <w:pPr>
        <w:pStyle w:val="ListParagraph"/>
        <w:spacing w:before="180" w:after="0" w:line="259" w:lineRule="auto"/>
        <w:ind w:left="425"/>
        <w:contextualSpacing w:val="0"/>
        <w:jc w:val="both"/>
        <w:rPr>
          <w:sz w:val="22"/>
          <w:lang w:eastAsia="en-GB"/>
        </w:rPr>
      </w:pPr>
      <w:r>
        <w:rPr>
          <w:sz w:val="22"/>
          <w:lang w:eastAsia="en-GB"/>
        </w:rPr>
        <w:t>Do not disclose any information from a third party without that person’s consent unless it is reasonable to do so.</w:t>
      </w:r>
      <w:r w:rsidR="00CA0204">
        <w:rPr>
          <w:sz w:val="22"/>
          <w:lang w:eastAsia="en-GB"/>
        </w:rPr>
        <w:t xml:space="preserve">  </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 xml:space="preserve">A third party is anyone who is not the subject of the </w:t>
      </w:r>
      <w:r w:rsidR="00B1615C">
        <w:rPr>
          <w:sz w:val="22"/>
          <w:lang w:eastAsia="en-GB"/>
        </w:rPr>
        <w:t>information</w:t>
      </w:r>
      <w:r>
        <w:rPr>
          <w:sz w:val="22"/>
          <w:lang w:eastAsia="en-GB"/>
        </w:rPr>
        <w:t>.  A third party will therefore be family members, f</w:t>
      </w:r>
      <w:r w:rsidR="00893C46">
        <w:rPr>
          <w:sz w:val="22"/>
          <w:lang w:eastAsia="en-GB"/>
        </w:rPr>
        <w:t>r</w:t>
      </w:r>
      <w:r>
        <w:rPr>
          <w:sz w:val="22"/>
          <w:lang w:eastAsia="en-GB"/>
        </w:rPr>
        <w:t>iends, carers, a social worker, staff from the local Council, neighbour, other advisor etc.</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 xml:space="preserve">e.g. </w:t>
      </w:r>
      <w:r>
        <w:rPr>
          <w:sz w:val="22"/>
          <w:lang w:eastAsia="en-GB"/>
        </w:rPr>
        <w:tab/>
        <w:t xml:space="preserve">John Smith’s service user </w:t>
      </w:r>
      <w:r w:rsidR="00B1615C">
        <w:rPr>
          <w:sz w:val="22"/>
          <w:lang w:eastAsia="en-GB"/>
        </w:rPr>
        <w:t>information</w:t>
      </w:r>
      <w:r>
        <w:rPr>
          <w:sz w:val="22"/>
          <w:lang w:eastAsia="en-GB"/>
        </w:rPr>
        <w:t xml:space="preserve"> may contain a reference to his sister, Jane.  John is entitled to see what has been recorded about him but not information relating to Jane.</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Information about third parties will need to be redacted (edited out) or their consent to disclose sought.</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Supply as much information as possible by editing the references to other people (see how to redact below).</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Make sure any abbreviations, codes or technical terms are explained so the information can be understood.</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 xml:space="preserve">You can make routine amendments to the record after receiving a request </w:t>
      </w:r>
      <w:r>
        <w:rPr>
          <w:i/>
          <w:sz w:val="22"/>
          <w:lang w:eastAsia="en-GB"/>
        </w:rPr>
        <w:t>but</w:t>
      </w:r>
      <w:r>
        <w:rPr>
          <w:sz w:val="22"/>
          <w:lang w:eastAsia="en-GB"/>
        </w:rPr>
        <w:t xml:space="preserve"> you must not make any changes to the information as a result of receiving the request even if you find inaccurate or embarrassing information will be included.</w:t>
      </w:r>
    </w:p>
    <w:p w:rsidR="00CA0204" w:rsidRPr="00CA0204" w:rsidRDefault="00CA0204" w:rsidP="00CA0204">
      <w:pPr>
        <w:spacing w:before="180" w:after="0" w:line="259" w:lineRule="auto"/>
        <w:ind w:left="426" w:hanging="426"/>
        <w:jc w:val="both"/>
        <w:rPr>
          <w:sz w:val="22"/>
          <w:lang w:eastAsia="en-GB"/>
        </w:rPr>
      </w:pPr>
      <w:r w:rsidRPr="00CA0204">
        <w:rPr>
          <w:sz w:val="22"/>
          <w:lang w:eastAsia="en-GB"/>
        </w:rPr>
        <w:t>17.</w:t>
      </w:r>
      <w:r w:rsidRPr="00CA0204">
        <w:rPr>
          <w:sz w:val="22"/>
          <w:lang w:eastAsia="en-GB"/>
        </w:rPr>
        <w:tab/>
        <w:t>How to redact (edit or remove)</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To redact information which must not be revealed you can:</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 xml:space="preserve">Take a copy of paper </w:t>
      </w:r>
      <w:r w:rsidR="00B1615C">
        <w:rPr>
          <w:sz w:val="22"/>
          <w:lang w:eastAsia="en-GB"/>
        </w:rPr>
        <w:t>information</w:t>
      </w:r>
      <w:r>
        <w:rPr>
          <w:sz w:val="22"/>
          <w:lang w:eastAsia="en-GB"/>
        </w:rPr>
        <w:t>, use a black marker pen or correction fluid to block out exempt data and photocopy again to give to the requested.  Be aware that you should double check the re-photocopied sheets to make sure the data is not legible.</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Block out an electronic copy using black highlighter but you must then print and scan the document and send the scanned copy.  Do not send a ‘Word’ document as the highlighted can be ‘undone’ and do not PDF as a PDF can also be reversed.</w:t>
      </w:r>
    </w:p>
    <w:p w:rsidR="00CA0204" w:rsidRDefault="00CA0204" w:rsidP="00387672">
      <w:pPr>
        <w:pStyle w:val="ListParagraph"/>
        <w:spacing w:before="180" w:after="0" w:line="259" w:lineRule="auto"/>
        <w:ind w:left="425"/>
        <w:contextualSpacing w:val="0"/>
        <w:jc w:val="both"/>
        <w:rPr>
          <w:sz w:val="22"/>
          <w:lang w:eastAsia="en-GB"/>
        </w:rPr>
      </w:pPr>
      <w:r>
        <w:rPr>
          <w:sz w:val="22"/>
          <w:lang w:eastAsia="en-GB"/>
        </w:rPr>
        <w:t>The safest way to redact hard copy documents is to copy the original document, cut out the redacted section and re-copy the remaining text.</w:t>
      </w:r>
    </w:p>
    <w:p w:rsidR="007D232D" w:rsidRDefault="00CA0204" w:rsidP="00CA0204">
      <w:pPr>
        <w:pStyle w:val="ListParagraph"/>
        <w:spacing w:before="180" w:after="0" w:line="259" w:lineRule="auto"/>
        <w:ind w:left="425"/>
        <w:contextualSpacing w:val="0"/>
        <w:jc w:val="both"/>
        <w:rPr>
          <w:sz w:val="22"/>
          <w:lang w:eastAsia="en-GB"/>
        </w:rPr>
      </w:pPr>
      <w:r>
        <w:rPr>
          <w:sz w:val="22"/>
          <w:lang w:eastAsia="en-GB"/>
        </w:rPr>
        <w:t>You should make a note of what has been redacted and why the information was removed.  You may be asked to justify this in a legal situation.</w:t>
      </w:r>
    </w:p>
    <w:p w:rsidR="00CA0204" w:rsidRDefault="00CA0204" w:rsidP="00047E8E">
      <w:pPr>
        <w:tabs>
          <w:tab w:val="left" w:pos="426"/>
        </w:tabs>
        <w:spacing w:before="180" w:after="0" w:line="259" w:lineRule="auto"/>
        <w:jc w:val="both"/>
        <w:rPr>
          <w:sz w:val="22"/>
          <w:lang w:eastAsia="en-GB"/>
        </w:rPr>
      </w:pPr>
      <w:r>
        <w:rPr>
          <w:sz w:val="22"/>
          <w:lang w:eastAsia="en-GB"/>
        </w:rPr>
        <w:t>18</w:t>
      </w:r>
      <w:r>
        <w:rPr>
          <w:sz w:val="22"/>
          <w:lang w:eastAsia="en-GB"/>
        </w:rPr>
        <w:tab/>
        <w:t>What should I do to complete the request</w:t>
      </w:r>
      <w:r w:rsidR="00047E8E">
        <w:rPr>
          <w:sz w:val="22"/>
          <w:lang w:eastAsia="en-GB"/>
        </w:rPr>
        <w:t>?</w:t>
      </w:r>
    </w:p>
    <w:p w:rsidR="00CA0204" w:rsidRDefault="00CA0204" w:rsidP="00047E8E">
      <w:pPr>
        <w:spacing w:before="180" w:after="0" w:line="259" w:lineRule="auto"/>
        <w:ind w:left="426"/>
        <w:jc w:val="both"/>
        <w:rPr>
          <w:sz w:val="22"/>
          <w:lang w:eastAsia="en-GB"/>
        </w:rPr>
      </w:pPr>
      <w:r>
        <w:rPr>
          <w:sz w:val="22"/>
          <w:lang w:eastAsia="en-GB"/>
        </w:rPr>
        <w:t xml:space="preserve">Once the disclosure has been approved according to your local procedure the copy of the information may be sent to the Data Subject or requestor in a sealed envelope by recorded delivery.  </w:t>
      </w:r>
      <w:r w:rsidR="007B5E6F">
        <w:rPr>
          <w:sz w:val="22"/>
          <w:lang w:eastAsia="en-GB"/>
        </w:rPr>
        <w:t xml:space="preserve">It should be marked ‘Confidential for Addressee only’.  </w:t>
      </w:r>
    </w:p>
    <w:p w:rsidR="007B5E6F" w:rsidRDefault="007B5E6F" w:rsidP="00047E8E">
      <w:pPr>
        <w:spacing w:before="180" w:after="0" w:line="259" w:lineRule="auto"/>
        <w:ind w:left="426"/>
        <w:jc w:val="both"/>
        <w:rPr>
          <w:sz w:val="22"/>
          <w:lang w:eastAsia="en-GB"/>
        </w:rPr>
      </w:pPr>
      <w:r>
        <w:rPr>
          <w:sz w:val="22"/>
          <w:lang w:eastAsia="en-GB"/>
        </w:rPr>
        <w:t>You can send information electronically if requested.  You should ensure the recipient</w:t>
      </w:r>
      <w:r w:rsidR="00047E8E">
        <w:rPr>
          <w:sz w:val="22"/>
          <w:lang w:eastAsia="en-GB"/>
        </w:rPr>
        <w:t xml:space="preserve"> is aware that email is not secure.  </w:t>
      </w:r>
      <w:r>
        <w:rPr>
          <w:sz w:val="22"/>
          <w:lang w:eastAsia="en-GB"/>
        </w:rPr>
        <w:t xml:space="preserve">You should be certain the email address is that of the Data Subject or requestor.  It is appropriate to send a test email first to ask the recipient to confirm you have the correct email address.  You should also add a ‘read receipt’ to </w:t>
      </w:r>
      <w:r>
        <w:rPr>
          <w:sz w:val="22"/>
          <w:lang w:eastAsia="en-GB"/>
        </w:rPr>
        <w:lastRenderedPageBreak/>
        <w:t>your email.  All attachments should be password protected and the password supplied by a different media if possible, e.g. text message.  If it is only possible to use the email address the password should be sent in a separate email.</w:t>
      </w:r>
    </w:p>
    <w:p w:rsidR="007B5E6F" w:rsidRDefault="007B5E6F" w:rsidP="00047E8E">
      <w:pPr>
        <w:spacing w:before="180" w:after="0" w:line="259" w:lineRule="auto"/>
        <w:ind w:left="426"/>
        <w:jc w:val="both"/>
        <w:rPr>
          <w:sz w:val="22"/>
          <w:lang w:eastAsia="en-GB"/>
        </w:rPr>
      </w:pPr>
      <w:r>
        <w:rPr>
          <w:sz w:val="22"/>
          <w:lang w:eastAsia="en-GB"/>
        </w:rPr>
        <w:t xml:space="preserve">Only copy </w:t>
      </w:r>
      <w:r w:rsidR="00B1615C">
        <w:rPr>
          <w:sz w:val="22"/>
          <w:lang w:eastAsia="en-GB"/>
        </w:rPr>
        <w:t>information</w:t>
      </w:r>
      <w:r>
        <w:rPr>
          <w:sz w:val="22"/>
          <w:lang w:eastAsia="en-GB"/>
        </w:rPr>
        <w:t xml:space="preserve"> should be sent – not originals.</w:t>
      </w:r>
    </w:p>
    <w:p w:rsidR="007B5E6F" w:rsidRDefault="007B5E6F" w:rsidP="00047E8E">
      <w:pPr>
        <w:spacing w:before="180" w:after="0" w:line="259" w:lineRule="auto"/>
        <w:ind w:left="426"/>
        <w:jc w:val="both"/>
        <w:rPr>
          <w:sz w:val="22"/>
          <w:lang w:eastAsia="en-GB"/>
        </w:rPr>
      </w:pPr>
      <w:r>
        <w:rPr>
          <w:sz w:val="22"/>
          <w:lang w:eastAsia="en-GB"/>
        </w:rPr>
        <w:t xml:space="preserve">No confidential information should be sent by fax. </w:t>
      </w:r>
    </w:p>
    <w:p w:rsidR="00047E8E" w:rsidRDefault="00047E8E" w:rsidP="00047E8E">
      <w:pPr>
        <w:spacing w:before="180" w:after="0" w:line="259" w:lineRule="auto"/>
        <w:ind w:left="426"/>
        <w:jc w:val="both"/>
        <w:rPr>
          <w:sz w:val="22"/>
          <w:lang w:eastAsia="en-GB"/>
        </w:rPr>
      </w:pPr>
      <w:r>
        <w:rPr>
          <w:sz w:val="22"/>
          <w:lang w:eastAsia="en-GB"/>
        </w:rPr>
        <w:t xml:space="preserve">The Data Subject can collect the information however it is important to ensure you know them or have asked them to bring ID.  They should sign to say they have received the information. </w:t>
      </w:r>
    </w:p>
    <w:p w:rsidR="00047E8E" w:rsidRDefault="00047E8E" w:rsidP="00047E8E">
      <w:pPr>
        <w:spacing w:before="180" w:after="0" w:line="259" w:lineRule="auto"/>
        <w:ind w:left="426"/>
        <w:jc w:val="both"/>
        <w:rPr>
          <w:sz w:val="22"/>
          <w:lang w:eastAsia="en-GB"/>
        </w:rPr>
      </w:pPr>
      <w:r>
        <w:rPr>
          <w:sz w:val="22"/>
          <w:lang w:eastAsia="en-GB"/>
        </w:rPr>
        <w:t xml:space="preserve">You have a duty under the Equality Act 2010 to assist applicants by ensuring the information is in the form most suitable for them. </w:t>
      </w:r>
    </w:p>
    <w:p w:rsidR="00047E8E" w:rsidRDefault="00047E8E" w:rsidP="00047E8E">
      <w:pPr>
        <w:spacing w:before="180" w:after="0" w:line="259" w:lineRule="auto"/>
        <w:ind w:left="426"/>
        <w:jc w:val="both"/>
        <w:rPr>
          <w:sz w:val="22"/>
          <w:lang w:eastAsia="en-GB"/>
        </w:rPr>
      </w:pPr>
      <w:r>
        <w:rPr>
          <w:sz w:val="22"/>
          <w:lang w:eastAsia="en-GB"/>
        </w:rPr>
        <w:t>You must also provide them with informat</w:t>
      </w:r>
      <w:r w:rsidR="00AE105D">
        <w:rPr>
          <w:sz w:val="22"/>
          <w:lang w:eastAsia="en-GB"/>
        </w:rPr>
        <w:t>ion on how to make a complaint.</w:t>
      </w:r>
    </w:p>
    <w:p w:rsidR="00047E8E" w:rsidRDefault="00047E8E" w:rsidP="00047E8E">
      <w:pPr>
        <w:tabs>
          <w:tab w:val="left" w:pos="426"/>
        </w:tabs>
        <w:spacing w:before="180" w:after="0" w:line="259" w:lineRule="auto"/>
        <w:jc w:val="both"/>
        <w:rPr>
          <w:sz w:val="22"/>
          <w:lang w:eastAsia="en-GB"/>
        </w:rPr>
      </w:pPr>
      <w:r>
        <w:rPr>
          <w:sz w:val="22"/>
          <w:lang w:eastAsia="en-GB"/>
        </w:rPr>
        <w:t>19</w:t>
      </w:r>
      <w:r>
        <w:rPr>
          <w:sz w:val="22"/>
          <w:lang w:eastAsia="en-GB"/>
        </w:rPr>
        <w:tab/>
        <w:t>Accompanying letter</w:t>
      </w:r>
    </w:p>
    <w:p w:rsidR="00047E8E" w:rsidRDefault="00047E8E" w:rsidP="00047E8E">
      <w:pPr>
        <w:spacing w:before="180" w:after="0" w:line="259" w:lineRule="auto"/>
        <w:ind w:left="426"/>
        <w:jc w:val="both"/>
        <w:rPr>
          <w:sz w:val="22"/>
          <w:lang w:eastAsia="en-GB"/>
        </w:rPr>
      </w:pPr>
      <w:r>
        <w:rPr>
          <w:sz w:val="22"/>
          <w:lang w:eastAsia="en-GB"/>
        </w:rPr>
        <w:t xml:space="preserve">You should provide a letter which includes a description of the information confirming that this is the information available to them under the Data Protection Act 1998 (to be replaced by the General Data Protection Regulation – to come into effect on 25 May 2018).  You should explain why you keep the information, a list of people to whom you may routinely disclose the information and an explanation of why you may do so. </w:t>
      </w:r>
    </w:p>
    <w:p w:rsidR="00047E8E" w:rsidRDefault="00047E8E" w:rsidP="00047E8E">
      <w:pPr>
        <w:spacing w:before="180" w:after="0" w:line="259" w:lineRule="auto"/>
        <w:ind w:left="426"/>
        <w:jc w:val="both"/>
        <w:rPr>
          <w:sz w:val="22"/>
          <w:lang w:eastAsia="en-GB"/>
        </w:rPr>
      </w:pPr>
      <w:r>
        <w:rPr>
          <w:sz w:val="22"/>
          <w:lang w:eastAsia="en-GB"/>
        </w:rPr>
        <w:t>Example letters are available at the end of this procedure.</w:t>
      </w:r>
    </w:p>
    <w:p w:rsidR="00047E8E" w:rsidRDefault="00047E8E" w:rsidP="00047E8E">
      <w:pPr>
        <w:spacing w:before="180" w:after="0" w:line="259" w:lineRule="auto"/>
        <w:ind w:left="426"/>
        <w:jc w:val="both"/>
        <w:rPr>
          <w:sz w:val="22"/>
          <w:lang w:eastAsia="en-GB"/>
        </w:rPr>
      </w:pPr>
      <w:r>
        <w:rPr>
          <w:sz w:val="22"/>
          <w:lang w:eastAsia="en-GB"/>
        </w:rPr>
        <w:t xml:space="preserve">The organisation is under no obligation to disclose to the applicant whether it has withheld any of the information held. If you receive a direct request asking if you have disclosed all held information you may reply that the organisation has fully discharged all of their obligations under the Act. </w:t>
      </w:r>
    </w:p>
    <w:p w:rsidR="00047E8E" w:rsidRDefault="00047E8E" w:rsidP="00C6130F">
      <w:pPr>
        <w:spacing w:before="180" w:after="0" w:line="259" w:lineRule="auto"/>
        <w:ind w:left="426" w:hanging="426"/>
        <w:jc w:val="both"/>
        <w:rPr>
          <w:sz w:val="22"/>
          <w:lang w:eastAsia="en-GB"/>
        </w:rPr>
      </w:pPr>
      <w:r>
        <w:rPr>
          <w:sz w:val="22"/>
          <w:lang w:eastAsia="en-GB"/>
        </w:rPr>
        <w:t>20</w:t>
      </w:r>
      <w:r>
        <w:rPr>
          <w:sz w:val="22"/>
          <w:lang w:eastAsia="en-GB"/>
        </w:rPr>
        <w:tab/>
        <w:t>Final Tasks</w:t>
      </w:r>
    </w:p>
    <w:p w:rsidR="00C6130F" w:rsidRDefault="00C6130F" w:rsidP="00C6130F">
      <w:pPr>
        <w:spacing w:before="180" w:after="0" w:line="259" w:lineRule="auto"/>
        <w:ind w:left="426"/>
        <w:jc w:val="both"/>
        <w:rPr>
          <w:sz w:val="22"/>
          <w:lang w:eastAsia="en-GB"/>
        </w:rPr>
      </w:pPr>
      <w:r>
        <w:rPr>
          <w:sz w:val="22"/>
          <w:lang w:eastAsia="en-GB"/>
        </w:rPr>
        <w:t>Information taken out of normal storage for this process should be returned to its main place of storage as soon as possible after completion of the request.</w:t>
      </w:r>
    </w:p>
    <w:p w:rsidR="00C6130F" w:rsidRDefault="00C6130F" w:rsidP="00C6130F">
      <w:pPr>
        <w:spacing w:before="180" w:after="0" w:line="259" w:lineRule="auto"/>
        <w:ind w:left="426"/>
        <w:jc w:val="both"/>
        <w:rPr>
          <w:sz w:val="22"/>
          <w:lang w:eastAsia="en-GB"/>
        </w:rPr>
      </w:pPr>
      <w:r>
        <w:rPr>
          <w:sz w:val="22"/>
          <w:lang w:eastAsia="en-GB"/>
        </w:rPr>
        <w:t xml:space="preserve">Electronic information should not have been affected however if part of the electronic record has been saved as a separate document, </w:t>
      </w:r>
      <w:proofErr w:type="spellStart"/>
      <w:r>
        <w:rPr>
          <w:sz w:val="22"/>
          <w:lang w:eastAsia="en-GB"/>
        </w:rPr>
        <w:t>eg</w:t>
      </w:r>
      <w:proofErr w:type="spellEnd"/>
      <w:r>
        <w:rPr>
          <w:sz w:val="22"/>
          <w:lang w:eastAsia="en-GB"/>
        </w:rPr>
        <w:t xml:space="preserve"> a ‘word’ document it should be saved securely.  Do not save on the Desktop.</w:t>
      </w:r>
    </w:p>
    <w:p w:rsidR="00CD101C" w:rsidRDefault="00CD101C" w:rsidP="00C6130F">
      <w:pPr>
        <w:spacing w:before="180" w:after="0" w:line="259" w:lineRule="auto"/>
        <w:ind w:left="426"/>
        <w:jc w:val="both"/>
        <w:rPr>
          <w:sz w:val="22"/>
          <w:lang w:eastAsia="en-GB"/>
        </w:rPr>
      </w:pPr>
      <w:r>
        <w:rPr>
          <w:sz w:val="22"/>
          <w:lang w:eastAsia="en-GB"/>
        </w:rPr>
        <w:t xml:space="preserve">Update </w:t>
      </w:r>
      <w:r w:rsidR="000C28ED">
        <w:rPr>
          <w:sz w:val="22"/>
          <w:lang w:eastAsia="en-GB"/>
        </w:rPr>
        <w:t>the log with your actions and the time taken.</w:t>
      </w:r>
    </w:p>
    <w:p w:rsidR="000C28ED" w:rsidRDefault="000C28ED" w:rsidP="00C6130F">
      <w:pPr>
        <w:spacing w:before="180" w:after="0" w:line="259" w:lineRule="auto"/>
        <w:ind w:left="426"/>
        <w:jc w:val="both"/>
        <w:rPr>
          <w:sz w:val="22"/>
          <w:lang w:eastAsia="en-GB"/>
        </w:rPr>
      </w:pPr>
      <w:r>
        <w:rPr>
          <w:sz w:val="22"/>
          <w:lang w:eastAsia="en-GB"/>
        </w:rPr>
        <w:t xml:space="preserve">Any </w:t>
      </w:r>
      <w:r w:rsidR="00B1615C">
        <w:rPr>
          <w:sz w:val="22"/>
          <w:lang w:eastAsia="en-GB"/>
        </w:rPr>
        <w:t>information</w:t>
      </w:r>
      <w:r>
        <w:rPr>
          <w:sz w:val="22"/>
          <w:lang w:eastAsia="en-GB"/>
        </w:rPr>
        <w:t xml:space="preserve"> which breach 21 days should be reported as an incident to enable our organisation to respond to any training needs or identify how we can improve in the future.</w:t>
      </w:r>
    </w:p>
    <w:p w:rsidR="000C28ED" w:rsidRDefault="000C28ED" w:rsidP="000C28ED">
      <w:pPr>
        <w:spacing w:before="180" w:after="0" w:line="259" w:lineRule="auto"/>
        <w:ind w:left="426" w:hanging="426"/>
        <w:jc w:val="both"/>
        <w:rPr>
          <w:sz w:val="22"/>
          <w:lang w:eastAsia="en-GB"/>
        </w:rPr>
      </w:pPr>
      <w:r>
        <w:rPr>
          <w:sz w:val="22"/>
          <w:lang w:eastAsia="en-GB"/>
        </w:rPr>
        <w:t>21</w:t>
      </w:r>
      <w:r>
        <w:rPr>
          <w:sz w:val="22"/>
          <w:lang w:eastAsia="en-GB"/>
        </w:rPr>
        <w:tab/>
        <w:t>Safeguarding Issues</w:t>
      </w:r>
    </w:p>
    <w:p w:rsidR="000C28ED" w:rsidRPr="000C28ED" w:rsidRDefault="000C28ED" w:rsidP="000C28ED">
      <w:pPr>
        <w:spacing w:before="180" w:after="0" w:line="259" w:lineRule="auto"/>
        <w:ind w:left="426"/>
        <w:jc w:val="both"/>
        <w:rPr>
          <w:sz w:val="22"/>
          <w:lang w:eastAsia="en-GB"/>
        </w:rPr>
      </w:pPr>
      <w:r>
        <w:rPr>
          <w:sz w:val="22"/>
          <w:lang w:eastAsia="en-GB"/>
        </w:rPr>
        <w:t xml:space="preserve">If there are Safeguarding issues you should especially consider the information carefully to ensure it will not damage the Data Subject’s physical or mental wellbeing.  If you are particularly concerned the Data Subject has been coerced to request information you should seek further advice.  If you are in touch with your local Safeguarding Team/Social Services/named social worker for the Data Subject you can raise your concerns in the usual way.  </w:t>
      </w:r>
      <w:r>
        <w:rPr>
          <w:color w:val="FF0000"/>
          <w:sz w:val="22"/>
          <w:lang w:eastAsia="en-GB"/>
        </w:rPr>
        <w:t>You will need to change this to reflect what you would do to raise Safeguarding concerns.</w:t>
      </w:r>
    </w:p>
    <w:p w:rsidR="000C28ED" w:rsidRDefault="000C28ED" w:rsidP="00162DE3">
      <w:pPr>
        <w:spacing w:before="180" w:after="0" w:line="259" w:lineRule="auto"/>
        <w:ind w:left="426" w:hanging="426"/>
        <w:jc w:val="both"/>
        <w:rPr>
          <w:sz w:val="22"/>
          <w:lang w:eastAsia="en-GB"/>
        </w:rPr>
      </w:pPr>
      <w:r w:rsidRPr="000C28ED">
        <w:rPr>
          <w:sz w:val="22"/>
          <w:lang w:eastAsia="en-GB"/>
        </w:rPr>
        <w:lastRenderedPageBreak/>
        <w:t>22</w:t>
      </w:r>
      <w:r w:rsidRPr="000C28ED">
        <w:rPr>
          <w:sz w:val="22"/>
          <w:lang w:eastAsia="en-GB"/>
        </w:rPr>
        <w:tab/>
        <w:t xml:space="preserve">Children’s </w:t>
      </w:r>
      <w:r w:rsidR="00B1615C">
        <w:rPr>
          <w:sz w:val="22"/>
          <w:lang w:eastAsia="en-GB"/>
        </w:rPr>
        <w:t>information</w:t>
      </w:r>
    </w:p>
    <w:p w:rsidR="000C28ED" w:rsidRDefault="000C28ED" w:rsidP="000C28ED">
      <w:pPr>
        <w:spacing w:before="180" w:after="0" w:line="259" w:lineRule="auto"/>
        <w:ind w:left="426"/>
        <w:jc w:val="both"/>
        <w:rPr>
          <w:sz w:val="22"/>
          <w:lang w:eastAsia="en-GB"/>
        </w:rPr>
      </w:pPr>
      <w:r>
        <w:rPr>
          <w:sz w:val="22"/>
          <w:lang w:eastAsia="en-GB"/>
        </w:rPr>
        <w:t>Even if a child is too young to understand the implications of subject access rights data about them is still their personal data and does not belong, for example, to a parent or guardian.  So it is the child who has a right of access to the information held about them, even though in the case of young children these rights are likely to be exercised by those with parental responsibility for them.</w:t>
      </w:r>
    </w:p>
    <w:p w:rsidR="00AE105D" w:rsidRDefault="00AE105D" w:rsidP="00162DE3">
      <w:pPr>
        <w:pStyle w:val="ListParagraph"/>
        <w:numPr>
          <w:ilvl w:val="0"/>
          <w:numId w:val="5"/>
        </w:numPr>
        <w:spacing w:before="180" w:after="0" w:line="259" w:lineRule="auto"/>
        <w:ind w:left="851" w:hanging="426"/>
        <w:jc w:val="both"/>
        <w:rPr>
          <w:sz w:val="22"/>
          <w:lang w:eastAsia="en-GB"/>
        </w:rPr>
      </w:pPr>
      <w:r>
        <w:rPr>
          <w:sz w:val="22"/>
          <w:lang w:eastAsia="en-GB"/>
        </w:rPr>
        <w:t>Anyone with parental responsibility has a statutory right to apply for access to their child’s health records</w:t>
      </w:r>
      <w:r w:rsidR="00B1615C">
        <w:rPr>
          <w:sz w:val="22"/>
          <w:lang w:eastAsia="en-GB"/>
        </w:rPr>
        <w:t xml:space="preserve"> and other information</w:t>
      </w:r>
    </w:p>
    <w:p w:rsidR="00AE105D" w:rsidRDefault="00AE105D" w:rsidP="00162DE3">
      <w:pPr>
        <w:pStyle w:val="ListParagraph"/>
        <w:numPr>
          <w:ilvl w:val="0"/>
          <w:numId w:val="5"/>
        </w:numPr>
        <w:spacing w:before="180" w:after="0" w:line="259" w:lineRule="auto"/>
        <w:ind w:left="851" w:hanging="426"/>
        <w:jc w:val="both"/>
        <w:rPr>
          <w:sz w:val="22"/>
          <w:lang w:eastAsia="en-GB"/>
        </w:rPr>
      </w:pPr>
      <w:r>
        <w:rPr>
          <w:sz w:val="22"/>
          <w:lang w:eastAsia="en-GB"/>
        </w:rPr>
        <w:t>Release of records</w:t>
      </w:r>
      <w:r w:rsidR="00B1615C">
        <w:rPr>
          <w:sz w:val="22"/>
          <w:lang w:eastAsia="en-GB"/>
        </w:rPr>
        <w:t>/information</w:t>
      </w:r>
      <w:r>
        <w:rPr>
          <w:sz w:val="22"/>
          <w:lang w:eastAsia="en-GB"/>
        </w:rPr>
        <w:t xml:space="preserve"> is usually only made in the best interests of the child</w:t>
      </w:r>
    </w:p>
    <w:p w:rsidR="00AE105D" w:rsidRDefault="00AE105D" w:rsidP="00162DE3">
      <w:pPr>
        <w:pStyle w:val="ListParagraph"/>
        <w:numPr>
          <w:ilvl w:val="0"/>
          <w:numId w:val="5"/>
        </w:numPr>
        <w:spacing w:before="180" w:after="0" w:line="259" w:lineRule="auto"/>
        <w:ind w:left="851" w:hanging="426"/>
        <w:jc w:val="both"/>
        <w:rPr>
          <w:sz w:val="22"/>
          <w:lang w:eastAsia="en-GB"/>
        </w:rPr>
      </w:pPr>
      <w:r>
        <w:rPr>
          <w:sz w:val="22"/>
          <w:lang w:eastAsia="en-GB"/>
        </w:rPr>
        <w:t>Before responding to a SAR for information held about a child you should consider whether the child is mature enough to understand their rights (</w:t>
      </w:r>
      <w:proofErr w:type="spellStart"/>
      <w:r>
        <w:rPr>
          <w:sz w:val="22"/>
          <w:lang w:eastAsia="en-GB"/>
        </w:rPr>
        <w:t>Gillick</w:t>
      </w:r>
      <w:proofErr w:type="spellEnd"/>
      <w:r>
        <w:rPr>
          <w:sz w:val="22"/>
          <w:lang w:eastAsia="en-GB"/>
        </w:rPr>
        <w:t xml:space="preserve"> competency and Fraser guidelines are available on-line</w:t>
      </w:r>
      <w:r w:rsidR="00B1615C">
        <w:rPr>
          <w:sz w:val="22"/>
          <w:lang w:eastAsia="en-GB"/>
        </w:rPr>
        <w:t xml:space="preserve"> or you may wish to seek legal advice as this is a complex area</w:t>
      </w:r>
      <w:r>
        <w:rPr>
          <w:sz w:val="22"/>
          <w:lang w:eastAsia="en-GB"/>
        </w:rPr>
        <w:t>)</w:t>
      </w:r>
    </w:p>
    <w:p w:rsidR="00AE105D" w:rsidRDefault="00AE105D" w:rsidP="00162DE3">
      <w:pPr>
        <w:pStyle w:val="ListParagraph"/>
        <w:numPr>
          <w:ilvl w:val="0"/>
          <w:numId w:val="5"/>
        </w:numPr>
        <w:spacing w:before="180" w:after="0" w:line="259" w:lineRule="auto"/>
        <w:ind w:left="851" w:hanging="426"/>
        <w:jc w:val="both"/>
        <w:rPr>
          <w:sz w:val="22"/>
          <w:lang w:eastAsia="en-GB"/>
        </w:rPr>
      </w:pPr>
      <w:r>
        <w:rPr>
          <w:sz w:val="22"/>
          <w:lang w:eastAsia="en-GB"/>
        </w:rPr>
        <w:t>If you are confident the child can understand their rights then you should respond to the child rather than a parent.  What matters is that the</w:t>
      </w:r>
      <w:r w:rsidR="00B1615C">
        <w:rPr>
          <w:sz w:val="22"/>
          <w:lang w:eastAsia="en-GB"/>
        </w:rPr>
        <w:t xml:space="preserve"> </w:t>
      </w:r>
      <w:r>
        <w:rPr>
          <w:sz w:val="22"/>
          <w:lang w:eastAsia="en-GB"/>
        </w:rPr>
        <w:t>child is able to understand (in broad terms) what it means to make a SAR and how to interpret the information they receive as a result of doing so</w:t>
      </w:r>
    </w:p>
    <w:p w:rsidR="00AE105D" w:rsidRDefault="00AE105D" w:rsidP="00162DE3">
      <w:pPr>
        <w:pStyle w:val="ListParagraph"/>
        <w:numPr>
          <w:ilvl w:val="0"/>
          <w:numId w:val="5"/>
        </w:numPr>
        <w:spacing w:before="180" w:after="0" w:line="259" w:lineRule="auto"/>
        <w:ind w:left="851" w:hanging="426"/>
        <w:jc w:val="both"/>
        <w:rPr>
          <w:sz w:val="22"/>
          <w:lang w:eastAsia="en-GB"/>
        </w:rPr>
      </w:pPr>
      <w:r>
        <w:rPr>
          <w:sz w:val="22"/>
          <w:lang w:eastAsia="en-GB"/>
        </w:rPr>
        <w:t>When considering borderline cases you should take into account, amongst other things:</w:t>
      </w:r>
    </w:p>
    <w:p w:rsidR="00AE105D" w:rsidRDefault="00AE105D" w:rsidP="00162DE3">
      <w:pPr>
        <w:pStyle w:val="ListParagraph"/>
        <w:numPr>
          <w:ilvl w:val="1"/>
          <w:numId w:val="5"/>
        </w:numPr>
        <w:spacing w:before="180" w:after="0" w:line="259" w:lineRule="auto"/>
        <w:ind w:left="1276"/>
        <w:jc w:val="both"/>
        <w:rPr>
          <w:sz w:val="22"/>
          <w:lang w:eastAsia="en-GB"/>
        </w:rPr>
      </w:pPr>
      <w:r>
        <w:rPr>
          <w:sz w:val="22"/>
          <w:lang w:eastAsia="en-GB"/>
        </w:rPr>
        <w:t>The child’s level of maturity and their ability to make decisions</w:t>
      </w:r>
    </w:p>
    <w:p w:rsidR="00AE105D" w:rsidRDefault="00AE105D" w:rsidP="00162DE3">
      <w:pPr>
        <w:pStyle w:val="ListParagraph"/>
        <w:numPr>
          <w:ilvl w:val="1"/>
          <w:numId w:val="5"/>
        </w:numPr>
        <w:spacing w:before="180" w:after="0" w:line="259" w:lineRule="auto"/>
        <w:ind w:left="1276"/>
        <w:jc w:val="both"/>
        <w:rPr>
          <w:sz w:val="22"/>
          <w:lang w:eastAsia="en-GB"/>
        </w:rPr>
      </w:pPr>
      <w:r>
        <w:rPr>
          <w:sz w:val="22"/>
          <w:lang w:eastAsia="en-GB"/>
        </w:rPr>
        <w:t>The nature of the personal data</w:t>
      </w:r>
    </w:p>
    <w:p w:rsidR="00AE105D" w:rsidRDefault="00AE105D" w:rsidP="00162DE3">
      <w:pPr>
        <w:pStyle w:val="ListParagraph"/>
        <w:numPr>
          <w:ilvl w:val="1"/>
          <w:numId w:val="5"/>
        </w:numPr>
        <w:spacing w:before="180" w:after="0" w:line="259" w:lineRule="auto"/>
        <w:ind w:left="1276"/>
        <w:jc w:val="both"/>
        <w:rPr>
          <w:sz w:val="22"/>
          <w:lang w:eastAsia="en-GB"/>
        </w:rPr>
      </w:pPr>
      <w:r>
        <w:rPr>
          <w:sz w:val="22"/>
          <w:lang w:eastAsia="en-GB"/>
        </w:rPr>
        <w:t>Any court orders relating to parental access or responsibility that may apply</w:t>
      </w:r>
    </w:p>
    <w:p w:rsidR="00AE105D" w:rsidRDefault="00AE105D" w:rsidP="00162DE3">
      <w:pPr>
        <w:pStyle w:val="ListParagraph"/>
        <w:numPr>
          <w:ilvl w:val="1"/>
          <w:numId w:val="5"/>
        </w:numPr>
        <w:spacing w:before="180" w:after="0" w:line="259" w:lineRule="auto"/>
        <w:ind w:left="1276"/>
        <w:jc w:val="both"/>
        <w:rPr>
          <w:sz w:val="22"/>
          <w:lang w:eastAsia="en-GB"/>
        </w:rPr>
      </w:pPr>
      <w:r>
        <w:rPr>
          <w:sz w:val="22"/>
          <w:lang w:eastAsia="en-GB"/>
        </w:rPr>
        <w:t>Any duty of confidence owed to the child or young person</w:t>
      </w:r>
    </w:p>
    <w:p w:rsidR="00AE105D" w:rsidRDefault="00AE105D" w:rsidP="00162DE3">
      <w:pPr>
        <w:pStyle w:val="ListParagraph"/>
        <w:numPr>
          <w:ilvl w:val="1"/>
          <w:numId w:val="5"/>
        </w:numPr>
        <w:spacing w:before="180" w:after="0" w:line="259" w:lineRule="auto"/>
        <w:ind w:left="1276"/>
        <w:jc w:val="both"/>
        <w:rPr>
          <w:sz w:val="22"/>
          <w:lang w:eastAsia="en-GB"/>
        </w:rPr>
      </w:pPr>
      <w:r>
        <w:rPr>
          <w:sz w:val="22"/>
          <w:lang w:eastAsia="en-GB"/>
        </w:rPr>
        <w:t xml:space="preserve">Any consequences of those with parental responsibility having access to the child or young person’s information </w:t>
      </w:r>
    </w:p>
    <w:p w:rsidR="00AE105D" w:rsidRDefault="00AE105D" w:rsidP="00162DE3">
      <w:pPr>
        <w:pStyle w:val="ListParagraph"/>
        <w:numPr>
          <w:ilvl w:val="1"/>
          <w:numId w:val="5"/>
        </w:numPr>
        <w:spacing w:before="180" w:after="0" w:line="259" w:lineRule="auto"/>
        <w:ind w:left="1276"/>
        <w:jc w:val="both"/>
        <w:rPr>
          <w:sz w:val="22"/>
          <w:lang w:eastAsia="en-GB"/>
        </w:rPr>
      </w:pPr>
      <w:r>
        <w:rPr>
          <w:sz w:val="22"/>
          <w:lang w:eastAsia="en-GB"/>
        </w:rPr>
        <w:t>Any detriment to the child or young person if the individual with parental responsibility cannot access the information; and</w:t>
      </w:r>
    </w:p>
    <w:p w:rsidR="00AE105D" w:rsidRDefault="00AE105D" w:rsidP="00162DE3">
      <w:pPr>
        <w:pStyle w:val="ListParagraph"/>
        <w:numPr>
          <w:ilvl w:val="1"/>
          <w:numId w:val="5"/>
        </w:numPr>
        <w:spacing w:before="180" w:after="0" w:line="259" w:lineRule="auto"/>
        <w:ind w:left="1276"/>
        <w:jc w:val="both"/>
        <w:rPr>
          <w:sz w:val="22"/>
          <w:lang w:eastAsia="en-GB"/>
        </w:rPr>
      </w:pPr>
      <w:r>
        <w:rPr>
          <w:sz w:val="22"/>
          <w:lang w:eastAsia="en-GB"/>
        </w:rPr>
        <w:t>Any views the young person has on whether parents should have information about them</w:t>
      </w:r>
    </w:p>
    <w:p w:rsidR="00162DE3" w:rsidRDefault="00162DE3" w:rsidP="00162DE3">
      <w:pPr>
        <w:pStyle w:val="ListParagraph"/>
        <w:numPr>
          <w:ilvl w:val="0"/>
          <w:numId w:val="5"/>
        </w:numPr>
        <w:spacing w:before="180" w:after="0" w:line="259" w:lineRule="auto"/>
        <w:ind w:left="851" w:hanging="426"/>
        <w:jc w:val="both"/>
        <w:rPr>
          <w:sz w:val="22"/>
          <w:lang w:eastAsia="en-GB"/>
        </w:rPr>
      </w:pPr>
      <w:r>
        <w:rPr>
          <w:sz w:val="22"/>
          <w:lang w:eastAsia="en-GB"/>
        </w:rPr>
        <w:t>If the child is not competent you should allow the parent to have the information as long as it is in the Child’s best interest</w:t>
      </w:r>
    </w:p>
    <w:p w:rsidR="00162DE3" w:rsidRDefault="00162DE3" w:rsidP="00162DE3">
      <w:pPr>
        <w:pStyle w:val="ListParagraph"/>
        <w:numPr>
          <w:ilvl w:val="0"/>
          <w:numId w:val="5"/>
        </w:numPr>
        <w:spacing w:before="180" w:after="0" w:line="259" w:lineRule="auto"/>
        <w:ind w:left="851" w:hanging="426"/>
        <w:jc w:val="both"/>
        <w:rPr>
          <w:sz w:val="22"/>
          <w:lang w:eastAsia="en-GB"/>
        </w:rPr>
      </w:pPr>
      <w:r>
        <w:rPr>
          <w:sz w:val="22"/>
          <w:lang w:eastAsia="en-GB"/>
        </w:rPr>
        <w:t>Where parents are separated and one applies for any information you hold you are not obliged to inform the other parent.</w:t>
      </w:r>
    </w:p>
    <w:p w:rsidR="00162DE3" w:rsidRDefault="00162DE3" w:rsidP="00162DE3">
      <w:pPr>
        <w:spacing w:before="180" w:after="0" w:line="259" w:lineRule="auto"/>
        <w:ind w:left="426"/>
        <w:jc w:val="both"/>
        <w:rPr>
          <w:sz w:val="22"/>
          <w:lang w:eastAsia="en-GB"/>
        </w:rPr>
      </w:pPr>
      <w:r>
        <w:rPr>
          <w:sz w:val="22"/>
          <w:lang w:eastAsia="en-GB"/>
        </w:rPr>
        <w:t>It is not acceptable to assume that if a decision is made that a child or young person is competent to make a SAR that child or young person also has capacity to consent to share their information, they may not understand the implications of doing so.</w:t>
      </w:r>
    </w:p>
    <w:p w:rsidR="00162DE3" w:rsidRDefault="00162DE3" w:rsidP="00162DE3">
      <w:pPr>
        <w:spacing w:before="180" w:after="0" w:line="259" w:lineRule="auto"/>
        <w:ind w:left="426" w:hanging="426"/>
        <w:jc w:val="both"/>
        <w:rPr>
          <w:sz w:val="22"/>
          <w:lang w:eastAsia="en-GB"/>
        </w:rPr>
      </w:pPr>
      <w:r>
        <w:rPr>
          <w:sz w:val="22"/>
          <w:lang w:eastAsia="en-GB"/>
        </w:rPr>
        <w:t>23.</w:t>
      </w:r>
      <w:r>
        <w:rPr>
          <w:sz w:val="22"/>
          <w:lang w:eastAsia="en-GB"/>
        </w:rPr>
        <w:tab/>
        <w:t xml:space="preserve"> Sending </w:t>
      </w:r>
      <w:r w:rsidR="00B1615C">
        <w:rPr>
          <w:sz w:val="22"/>
          <w:lang w:eastAsia="en-GB"/>
        </w:rPr>
        <w:t>information</w:t>
      </w:r>
      <w:r>
        <w:rPr>
          <w:sz w:val="22"/>
          <w:lang w:eastAsia="en-GB"/>
        </w:rPr>
        <w:t xml:space="preserve"> abroad</w:t>
      </w:r>
    </w:p>
    <w:p w:rsidR="00162DE3" w:rsidRDefault="00162DE3" w:rsidP="00162DE3">
      <w:pPr>
        <w:spacing w:before="180" w:after="0" w:line="259" w:lineRule="auto"/>
        <w:ind w:left="426" w:hanging="426"/>
        <w:jc w:val="both"/>
        <w:rPr>
          <w:sz w:val="22"/>
          <w:lang w:eastAsia="en-GB"/>
        </w:rPr>
      </w:pPr>
      <w:r>
        <w:rPr>
          <w:sz w:val="22"/>
          <w:lang w:eastAsia="en-GB"/>
        </w:rPr>
        <w:tab/>
        <w:t xml:space="preserve">The procedure for sending personal information to someone </w:t>
      </w:r>
      <w:r w:rsidR="008E33EB">
        <w:rPr>
          <w:sz w:val="22"/>
          <w:lang w:eastAsia="en-GB"/>
        </w:rPr>
        <w:t>i</w:t>
      </w:r>
      <w:r>
        <w:rPr>
          <w:sz w:val="22"/>
          <w:lang w:eastAsia="en-GB"/>
        </w:rPr>
        <w:t>n the EU is identical to that of the UK.</w:t>
      </w:r>
    </w:p>
    <w:p w:rsidR="00162DE3" w:rsidRDefault="00162DE3" w:rsidP="00162DE3">
      <w:pPr>
        <w:spacing w:before="180" w:after="0" w:line="259" w:lineRule="auto"/>
        <w:ind w:left="426" w:hanging="426"/>
        <w:jc w:val="both"/>
        <w:rPr>
          <w:sz w:val="22"/>
          <w:lang w:eastAsia="en-GB"/>
        </w:rPr>
      </w:pPr>
      <w:r>
        <w:rPr>
          <w:sz w:val="22"/>
          <w:lang w:eastAsia="en-GB"/>
        </w:rPr>
        <w:tab/>
        <w:t>If asked to send information to countries outside the UK you should consider each case individually, taking into account need to verify identity, security of data in transit, removal of any third party information.</w:t>
      </w:r>
    </w:p>
    <w:p w:rsidR="00576769" w:rsidRDefault="00576769" w:rsidP="00162DE3">
      <w:pPr>
        <w:spacing w:before="180" w:after="0" w:line="259" w:lineRule="auto"/>
        <w:ind w:left="426" w:hanging="426"/>
        <w:jc w:val="both"/>
        <w:rPr>
          <w:sz w:val="22"/>
          <w:lang w:eastAsia="en-GB"/>
        </w:rPr>
      </w:pPr>
      <w:r>
        <w:rPr>
          <w:sz w:val="22"/>
          <w:lang w:eastAsia="en-GB"/>
        </w:rPr>
        <w:t>24</w:t>
      </w:r>
      <w:r>
        <w:rPr>
          <w:sz w:val="22"/>
          <w:lang w:eastAsia="en-GB"/>
        </w:rPr>
        <w:tab/>
        <w:t>Request from a Solicitor</w:t>
      </w:r>
    </w:p>
    <w:p w:rsidR="00576769" w:rsidRDefault="00576769" w:rsidP="00162DE3">
      <w:pPr>
        <w:spacing w:before="180" w:after="0" w:line="259" w:lineRule="auto"/>
        <w:ind w:left="426" w:hanging="426"/>
        <w:jc w:val="both"/>
        <w:rPr>
          <w:sz w:val="22"/>
          <w:lang w:eastAsia="en-GB"/>
        </w:rPr>
      </w:pPr>
      <w:r>
        <w:rPr>
          <w:sz w:val="22"/>
          <w:lang w:eastAsia="en-GB"/>
        </w:rPr>
        <w:tab/>
        <w:t>The procedure for requests from a Solicitor is very similar.  The Solicitor may or may not be acting on behalf of the Data Subject.</w:t>
      </w:r>
    </w:p>
    <w:p w:rsidR="00576769" w:rsidRDefault="00576769" w:rsidP="00576769">
      <w:pPr>
        <w:pStyle w:val="ListParagraph"/>
        <w:numPr>
          <w:ilvl w:val="0"/>
          <w:numId w:val="6"/>
        </w:numPr>
        <w:spacing w:before="180" w:after="0" w:line="259" w:lineRule="auto"/>
        <w:jc w:val="both"/>
        <w:rPr>
          <w:sz w:val="22"/>
          <w:lang w:eastAsia="en-GB"/>
        </w:rPr>
      </w:pPr>
      <w:r>
        <w:rPr>
          <w:sz w:val="22"/>
          <w:lang w:eastAsia="en-GB"/>
        </w:rPr>
        <w:lastRenderedPageBreak/>
        <w:t>If the Solicitor is requesting information on behalf of the Data Subject you should receive/request a letter or authority from the Data Subject.</w:t>
      </w:r>
    </w:p>
    <w:p w:rsidR="00576769" w:rsidRDefault="00576769" w:rsidP="00576769">
      <w:pPr>
        <w:pStyle w:val="ListParagraph"/>
        <w:numPr>
          <w:ilvl w:val="0"/>
          <w:numId w:val="6"/>
        </w:numPr>
        <w:spacing w:before="180" w:after="0" w:line="259" w:lineRule="auto"/>
        <w:jc w:val="both"/>
        <w:rPr>
          <w:sz w:val="22"/>
          <w:lang w:eastAsia="en-GB"/>
        </w:rPr>
      </w:pPr>
      <w:r>
        <w:rPr>
          <w:sz w:val="22"/>
          <w:lang w:eastAsia="en-GB"/>
        </w:rPr>
        <w:t>If the Solicitor is requesting information about a deceased person the executor of the estate should grant consent to the release of the information.  This may, or may not, be the Solicitor.</w:t>
      </w:r>
    </w:p>
    <w:p w:rsidR="00576769" w:rsidRDefault="00576769" w:rsidP="00576769">
      <w:pPr>
        <w:pStyle w:val="ListParagraph"/>
        <w:numPr>
          <w:ilvl w:val="0"/>
          <w:numId w:val="6"/>
        </w:numPr>
        <w:spacing w:before="180" w:after="0" w:line="259" w:lineRule="auto"/>
        <w:jc w:val="both"/>
        <w:rPr>
          <w:sz w:val="22"/>
          <w:lang w:eastAsia="en-GB"/>
        </w:rPr>
      </w:pPr>
      <w:r>
        <w:rPr>
          <w:sz w:val="22"/>
          <w:lang w:eastAsia="en-GB"/>
        </w:rPr>
        <w:t>If the request pertains to a potential claim against the organisation the CEO should be informed immediately</w:t>
      </w:r>
    </w:p>
    <w:p w:rsidR="00576769" w:rsidRDefault="00576769" w:rsidP="00576769">
      <w:pPr>
        <w:spacing w:before="180" w:after="0" w:line="259" w:lineRule="auto"/>
        <w:ind w:left="426" w:hanging="426"/>
        <w:jc w:val="both"/>
        <w:rPr>
          <w:sz w:val="22"/>
          <w:lang w:eastAsia="en-GB"/>
        </w:rPr>
      </w:pPr>
      <w:r>
        <w:rPr>
          <w:sz w:val="22"/>
          <w:lang w:eastAsia="en-GB"/>
        </w:rPr>
        <w:t>25</w:t>
      </w:r>
      <w:r>
        <w:rPr>
          <w:sz w:val="22"/>
          <w:lang w:eastAsia="en-GB"/>
        </w:rPr>
        <w:tab/>
        <w:t>Requests from other authorities</w:t>
      </w:r>
    </w:p>
    <w:p w:rsidR="00576769" w:rsidRDefault="00576769" w:rsidP="00576769">
      <w:pPr>
        <w:spacing w:before="180" w:after="0" w:line="259" w:lineRule="auto"/>
        <w:ind w:left="426" w:hanging="426"/>
        <w:jc w:val="both"/>
        <w:rPr>
          <w:sz w:val="22"/>
          <w:lang w:eastAsia="en-GB"/>
        </w:rPr>
      </w:pPr>
      <w:r>
        <w:rPr>
          <w:sz w:val="22"/>
          <w:lang w:eastAsia="en-GB"/>
        </w:rPr>
        <w:tab/>
        <w:t>See Appendix.</w:t>
      </w:r>
    </w:p>
    <w:p w:rsidR="00576769" w:rsidRDefault="00576769" w:rsidP="00576769">
      <w:pPr>
        <w:spacing w:before="180" w:after="0" w:line="259" w:lineRule="auto"/>
        <w:ind w:left="426" w:hanging="426"/>
        <w:jc w:val="both"/>
        <w:rPr>
          <w:sz w:val="22"/>
          <w:lang w:eastAsia="en-GB"/>
        </w:rPr>
      </w:pPr>
      <w:r>
        <w:rPr>
          <w:sz w:val="22"/>
          <w:lang w:eastAsia="en-GB"/>
        </w:rPr>
        <w:t>26</w:t>
      </w:r>
      <w:r>
        <w:rPr>
          <w:sz w:val="22"/>
          <w:lang w:eastAsia="en-GB"/>
        </w:rPr>
        <w:tab/>
        <w:t>Information regarding deceased persons</w:t>
      </w:r>
    </w:p>
    <w:p w:rsidR="00576769" w:rsidRDefault="00576769" w:rsidP="00576769">
      <w:pPr>
        <w:pStyle w:val="ListParagraph"/>
        <w:numPr>
          <w:ilvl w:val="0"/>
          <w:numId w:val="7"/>
        </w:numPr>
        <w:spacing w:before="180" w:after="0" w:line="259" w:lineRule="auto"/>
        <w:jc w:val="both"/>
        <w:rPr>
          <w:sz w:val="22"/>
          <w:lang w:eastAsia="en-GB"/>
        </w:rPr>
      </w:pPr>
      <w:r>
        <w:rPr>
          <w:sz w:val="22"/>
          <w:lang w:eastAsia="en-GB"/>
        </w:rPr>
        <w:t>Health Records fall under the Access to Health Records Act (1990) and relates to information dated after 1 November 1991.</w:t>
      </w:r>
    </w:p>
    <w:p w:rsidR="00576769" w:rsidRDefault="00576769" w:rsidP="00576769">
      <w:pPr>
        <w:pStyle w:val="ListParagraph"/>
        <w:numPr>
          <w:ilvl w:val="0"/>
          <w:numId w:val="7"/>
        </w:numPr>
        <w:spacing w:before="180" w:after="0" w:line="259" w:lineRule="auto"/>
        <w:jc w:val="both"/>
        <w:rPr>
          <w:sz w:val="22"/>
          <w:lang w:eastAsia="en-GB"/>
        </w:rPr>
      </w:pPr>
      <w:r>
        <w:rPr>
          <w:sz w:val="22"/>
          <w:lang w:eastAsia="en-GB"/>
        </w:rPr>
        <w:t xml:space="preserve">Other information can be provided but should only cover information </w:t>
      </w:r>
      <w:r w:rsidR="00006E83">
        <w:rPr>
          <w:sz w:val="22"/>
          <w:lang w:eastAsia="en-GB"/>
        </w:rPr>
        <w:t>recorded by the organisation.  No third party information should be provided.</w:t>
      </w:r>
    </w:p>
    <w:p w:rsidR="00006E83" w:rsidRDefault="00006E83" w:rsidP="00576769">
      <w:pPr>
        <w:pStyle w:val="ListParagraph"/>
        <w:numPr>
          <w:ilvl w:val="0"/>
          <w:numId w:val="7"/>
        </w:numPr>
        <w:spacing w:before="180" w:after="0" w:line="259" w:lineRule="auto"/>
        <w:jc w:val="both"/>
        <w:rPr>
          <w:sz w:val="22"/>
          <w:lang w:eastAsia="en-GB"/>
        </w:rPr>
      </w:pPr>
      <w:r>
        <w:rPr>
          <w:sz w:val="22"/>
          <w:lang w:eastAsia="en-GB"/>
        </w:rPr>
        <w:t xml:space="preserve">You should consider who is requesting the information.  You may wish to follow guidance similar to that covered by Health Records. The information can only be provided to a personal representative of the Data Subject or someone who has a claim resulting from their death.  </w:t>
      </w:r>
    </w:p>
    <w:p w:rsidR="00006E83" w:rsidRDefault="00006E83" w:rsidP="00576769">
      <w:pPr>
        <w:pStyle w:val="ListParagraph"/>
        <w:numPr>
          <w:ilvl w:val="0"/>
          <w:numId w:val="7"/>
        </w:numPr>
        <w:spacing w:before="180" w:after="0" w:line="259" w:lineRule="auto"/>
        <w:jc w:val="both"/>
        <w:rPr>
          <w:sz w:val="22"/>
          <w:lang w:eastAsia="en-GB"/>
        </w:rPr>
      </w:pPr>
      <w:r>
        <w:rPr>
          <w:sz w:val="22"/>
          <w:lang w:eastAsia="en-GB"/>
        </w:rPr>
        <w:t>If you are not sure the Information Commissioners Office may be able to provide you with advice or you should check with a legal advisor.</w:t>
      </w:r>
    </w:p>
    <w:p w:rsidR="00006E83" w:rsidRDefault="00006E83" w:rsidP="00006E83">
      <w:pPr>
        <w:spacing w:before="180" w:after="0" w:line="259" w:lineRule="auto"/>
        <w:ind w:left="426" w:hanging="426"/>
        <w:jc w:val="both"/>
        <w:rPr>
          <w:sz w:val="22"/>
          <w:lang w:eastAsia="en-GB"/>
        </w:rPr>
      </w:pPr>
      <w:r>
        <w:rPr>
          <w:sz w:val="22"/>
          <w:lang w:eastAsia="en-GB"/>
        </w:rPr>
        <w:t>27</w:t>
      </w:r>
      <w:r>
        <w:rPr>
          <w:sz w:val="22"/>
          <w:lang w:eastAsia="en-GB"/>
        </w:rPr>
        <w:tab/>
        <w:t>Repeated, unreasonable requests</w:t>
      </w:r>
    </w:p>
    <w:p w:rsidR="00006E83" w:rsidRDefault="00006E83" w:rsidP="00006E83">
      <w:pPr>
        <w:spacing w:before="180" w:after="0" w:line="259" w:lineRule="auto"/>
        <w:ind w:left="426"/>
        <w:jc w:val="both"/>
        <w:rPr>
          <w:sz w:val="22"/>
          <w:lang w:eastAsia="en-GB"/>
        </w:rPr>
      </w:pPr>
      <w:r>
        <w:rPr>
          <w:sz w:val="22"/>
          <w:lang w:eastAsia="en-GB"/>
        </w:rPr>
        <w:t>The Data Protection Act does not limit the number of Subject Access requests an individual can make to any organisation however it does allow some discretion when dealing with requests that are made at unreasonable intervals.  The Act says there is no obligation to comply with an identical or similar request to one already dealt with unless a reasonable time interval has elapsed between requests.</w:t>
      </w:r>
    </w:p>
    <w:p w:rsidR="00006E83" w:rsidRDefault="00006E83" w:rsidP="00006E83">
      <w:pPr>
        <w:spacing w:before="180" w:after="0" w:line="259" w:lineRule="auto"/>
        <w:ind w:left="426"/>
        <w:jc w:val="both"/>
        <w:rPr>
          <w:sz w:val="22"/>
          <w:lang w:eastAsia="en-GB"/>
        </w:rPr>
      </w:pPr>
      <w:r>
        <w:rPr>
          <w:sz w:val="22"/>
          <w:lang w:eastAsia="en-GB"/>
        </w:rPr>
        <w:t>The Act suggests considering:</w:t>
      </w:r>
    </w:p>
    <w:p w:rsidR="00006E83" w:rsidRDefault="00006E83" w:rsidP="00006E83">
      <w:pPr>
        <w:pStyle w:val="ListParagraph"/>
        <w:numPr>
          <w:ilvl w:val="0"/>
          <w:numId w:val="8"/>
        </w:numPr>
        <w:spacing w:before="180" w:after="0" w:line="259" w:lineRule="auto"/>
        <w:ind w:left="851"/>
        <w:jc w:val="both"/>
        <w:rPr>
          <w:sz w:val="22"/>
          <w:lang w:eastAsia="en-GB"/>
        </w:rPr>
      </w:pPr>
      <w:r>
        <w:rPr>
          <w:sz w:val="22"/>
          <w:lang w:eastAsia="en-GB"/>
        </w:rPr>
        <w:t>The nature of the information requested – is it particularly sensitive</w:t>
      </w:r>
    </w:p>
    <w:p w:rsidR="00006E83" w:rsidRDefault="00006E83" w:rsidP="00006E83">
      <w:pPr>
        <w:pStyle w:val="ListParagraph"/>
        <w:numPr>
          <w:ilvl w:val="0"/>
          <w:numId w:val="8"/>
        </w:numPr>
        <w:spacing w:before="180" w:after="0" w:line="259" w:lineRule="auto"/>
        <w:ind w:left="851"/>
        <w:jc w:val="both"/>
        <w:rPr>
          <w:sz w:val="22"/>
          <w:lang w:eastAsia="en-GB"/>
        </w:rPr>
      </w:pPr>
      <w:r>
        <w:rPr>
          <w:sz w:val="22"/>
          <w:lang w:eastAsia="en-GB"/>
        </w:rPr>
        <w:t>How often data is altered – if information is unlikely to have changed then the decision not to respond to the same request twice would be supported</w:t>
      </w:r>
    </w:p>
    <w:p w:rsidR="00006E83" w:rsidRDefault="00006E83" w:rsidP="00006E83">
      <w:pPr>
        <w:spacing w:before="180" w:after="0" w:line="259" w:lineRule="auto"/>
        <w:ind w:left="567" w:hanging="567"/>
        <w:jc w:val="both"/>
        <w:rPr>
          <w:sz w:val="22"/>
          <w:lang w:eastAsia="en-GB"/>
        </w:rPr>
      </w:pPr>
      <w:r>
        <w:rPr>
          <w:sz w:val="22"/>
          <w:lang w:eastAsia="en-GB"/>
        </w:rPr>
        <w:t>28</w:t>
      </w:r>
      <w:r>
        <w:rPr>
          <w:sz w:val="22"/>
          <w:lang w:eastAsia="en-GB"/>
        </w:rPr>
        <w:tab/>
        <w:t xml:space="preserve">Amendments to or deletions from </w:t>
      </w:r>
      <w:r w:rsidR="00B1615C">
        <w:rPr>
          <w:sz w:val="22"/>
          <w:lang w:eastAsia="en-GB"/>
        </w:rPr>
        <w:t>Information</w:t>
      </w:r>
    </w:p>
    <w:p w:rsidR="00006E83" w:rsidRDefault="00006E83" w:rsidP="00673AEE">
      <w:pPr>
        <w:spacing w:before="180" w:after="0" w:line="259" w:lineRule="auto"/>
        <w:ind w:left="567"/>
        <w:jc w:val="both"/>
        <w:rPr>
          <w:sz w:val="22"/>
          <w:lang w:eastAsia="en-GB"/>
        </w:rPr>
      </w:pPr>
      <w:r>
        <w:rPr>
          <w:sz w:val="22"/>
          <w:lang w:eastAsia="en-GB"/>
        </w:rPr>
        <w:t xml:space="preserve">If the Data Subject receives their information and thinks there is something wrong they should discuss it with the organisation.  </w:t>
      </w:r>
    </w:p>
    <w:p w:rsidR="00006E83" w:rsidRDefault="00006E83" w:rsidP="00006E83">
      <w:pPr>
        <w:spacing w:before="180" w:after="0" w:line="259" w:lineRule="auto"/>
        <w:ind w:left="567" w:hanging="567"/>
        <w:jc w:val="both"/>
        <w:rPr>
          <w:sz w:val="22"/>
          <w:lang w:eastAsia="en-GB"/>
        </w:rPr>
      </w:pPr>
      <w:r>
        <w:rPr>
          <w:sz w:val="22"/>
          <w:lang w:eastAsia="en-GB"/>
        </w:rPr>
        <w:t>29.</w:t>
      </w:r>
      <w:r>
        <w:rPr>
          <w:sz w:val="22"/>
          <w:lang w:eastAsia="en-GB"/>
        </w:rPr>
        <w:tab/>
        <w:t xml:space="preserve">Retention of </w:t>
      </w:r>
      <w:r w:rsidR="00B1615C">
        <w:rPr>
          <w:sz w:val="22"/>
          <w:lang w:eastAsia="en-GB"/>
        </w:rPr>
        <w:t>Information</w:t>
      </w:r>
    </w:p>
    <w:p w:rsidR="00006E83" w:rsidRDefault="00006E83" w:rsidP="00673AEE">
      <w:pPr>
        <w:spacing w:before="180" w:after="0" w:line="259" w:lineRule="auto"/>
        <w:ind w:left="567"/>
        <w:jc w:val="both"/>
        <w:rPr>
          <w:sz w:val="22"/>
          <w:lang w:eastAsia="en-GB"/>
        </w:rPr>
      </w:pPr>
      <w:r>
        <w:rPr>
          <w:sz w:val="22"/>
          <w:lang w:eastAsia="en-GB"/>
        </w:rPr>
        <w:t>A copy of the letter which sets out the outcome of the request should be kept with the Data Subject’s information and should be retained in line with organisational retention processes.</w:t>
      </w:r>
    </w:p>
    <w:p w:rsidR="00006E83" w:rsidRDefault="00006E83" w:rsidP="00673AEE">
      <w:pPr>
        <w:spacing w:before="180" w:after="0" w:line="259" w:lineRule="auto"/>
        <w:ind w:left="567"/>
        <w:jc w:val="both"/>
        <w:rPr>
          <w:sz w:val="22"/>
          <w:lang w:eastAsia="en-GB"/>
        </w:rPr>
      </w:pPr>
      <w:r>
        <w:rPr>
          <w:sz w:val="22"/>
          <w:lang w:eastAsia="en-GB"/>
        </w:rPr>
        <w:t>A copy should be kept with all information relating to SARs and can be disposed of 3 years after</w:t>
      </w:r>
      <w:r w:rsidR="0018639E">
        <w:rPr>
          <w:sz w:val="22"/>
          <w:lang w:eastAsia="en-GB"/>
        </w:rPr>
        <w:t xml:space="preserve"> the</w:t>
      </w:r>
      <w:r w:rsidR="003220EF">
        <w:rPr>
          <w:sz w:val="22"/>
          <w:lang w:eastAsia="en-GB"/>
        </w:rPr>
        <w:t xml:space="preserve"> </w:t>
      </w:r>
      <w:r w:rsidR="0018639E">
        <w:rPr>
          <w:sz w:val="22"/>
          <w:lang w:eastAsia="en-GB"/>
        </w:rPr>
        <w:t>last action.  They must be destroyed confidentially.</w:t>
      </w:r>
    </w:p>
    <w:p w:rsidR="006A620E" w:rsidRDefault="006A620E" w:rsidP="00673AEE">
      <w:pPr>
        <w:spacing w:before="180" w:after="0" w:line="259" w:lineRule="auto"/>
        <w:ind w:left="567"/>
        <w:jc w:val="both"/>
        <w:rPr>
          <w:sz w:val="22"/>
          <w:lang w:eastAsia="en-GB"/>
        </w:rPr>
      </w:pPr>
      <w:r>
        <w:rPr>
          <w:sz w:val="22"/>
          <w:lang w:eastAsia="en-GB"/>
        </w:rPr>
        <w:t>If an appeal is made to the ICO the information should be kept for 6 years after the outcome of the appeal.</w:t>
      </w:r>
    </w:p>
    <w:p w:rsidR="00673AEE" w:rsidRDefault="00673AEE" w:rsidP="00673AEE">
      <w:pPr>
        <w:spacing w:before="180" w:after="0" w:line="259" w:lineRule="auto"/>
        <w:ind w:left="567"/>
        <w:jc w:val="both"/>
        <w:rPr>
          <w:sz w:val="22"/>
          <w:lang w:eastAsia="en-GB"/>
        </w:rPr>
      </w:pPr>
    </w:p>
    <w:p w:rsidR="0018639E" w:rsidRDefault="0018639E" w:rsidP="00006E83">
      <w:pPr>
        <w:spacing w:before="180" w:after="0" w:line="259" w:lineRule="auto"/>
        <w:ind w:left="567" w:hanging="567"/>
        <w:jc w:val="both"/>
        <w:rPr>
          <w:sz w:val="22"/>
          <w:lang w:eastAsia="en-GB"/>
        </w:rPr>
      </w:pPr>
      <w:r>
        <w:rPr>
          <w:sz w:val="22"/>
          <w:lang w:eastAsia="en-GB"/>
        </w:rPr>
        <w:t>30</w:t>
      </w:r>
      <w:r>
        <w:rPr>
          <w:sz w:val="22"/>
          <w:lang w:eastAsia="en-GB"/>
        </w:rPr>
        <w:tab/>
        <w:t>Access to Medical Reports Act 1988</w:t>
      </w:r>
    </w:p>
    <w:p w:rsidR="0018639E" w:rsidRDefault="0018639E" w:rsidP="00006E83">
      <w:pPr>
        <w:spacing w:before="180" w:after="0" w:line="259" w:lineRule="auto"/>
        <w:ind w:left="567" w:hanging="567"/>
        <w:jc w:val="both"/>
        <w:rPr>
          <w:sz w:val="22"/>
          <w:lang w:eastAsia="en-GB"/>
        </w:rPr>
      </w:pPr>
      <w:r w:rsidRPr="0018639E">
        <w:rPr>
          <w:color w:val="FF0000"/>
          <w:sz w:val="22"/>
          <w:lang w:eastAsia="en-GB"/>
        </w:rPr>
        <w:t>This may not apply to your organisation</w:t>
      </w:r>
      <w:r>
        <w:rPr>
          <w:sz w:val="22"/>
          <w:lang w:eastAsia="en-GB"/>
        </w:rPr>
        <w:t xml:space="preserve">.  </w:t>
      </w:r>
    </w:p>
    <w:p w:rsidR="0018639E" w:rsidRDefault="0018639E" w:rsidP="00673AEE">
      <w:pPr>
        <w:spacing w:before="180" w:after="0" w:line="259" w:lineRule="auto"/>
        <w:ind w:left="567"/>
        <w:jc w:val="both"/>
        <w:rPr>
          <w:sz w:val="22"/>
          <w:lang w:eastAsia="en-GB"/>
        </w:rPr>
      </w:pPr>
      <w:r>
        <w:rPr>
          <w:sz w:val="22"/>
          <w:lang w:eastAsia="en-GB"/>
        </w:rPr>
        <w:t>This Act governs access to medical reports made by a medical practitioner who is or has been responsible for a patient’s clinical care.  These may be, for example, for a potential or existing employer or an insurance company.  Consent should be given by the Data Subject.</w:t>
      </w:r>
    </w:p>
    <w:p w:rsidR="0018639E" w:rsidRDefault="0018639E" w:rsidP="00006E83">
      <w:pPr>
        <w:spacing w:before="180" w:after="0" w:line="259" w:lineRule="auto"/>
        <w:ind w:left="567" w:hanging="567"/>
        <w:jc w:val="both"/>
        <w:rPr>
          <w:sz w:val="22"/>
          <w:lang w:eastAsia="en-GB"/>
        </w:rPr>
      </w:pPr>
      <w:r>
        <w:rPr>
          <w:sz w:val="22"/>
          <w:lang w:eastAsia="en-GB"/>
        </w:rPr>
        <w:t>31</w:t>
      </w:r>
      <w:r>
        <w:rPr>
          <w:sz w:val="22"/>
          <w:lang w:eastAsia="en-GB"/>
        </w:rPr>
        <w:tab/>
        <w:t>Criminal Injuries and Compensations Authority (CICA)</w:t>
      </w:r>
    </w:p>
    <w:p w:rsidR="0018639E" w:rsidRDefault="0018639E" w:rsidP="00006E83">
      <w:pPr>
        <w:spacing w:before="180" w:after="0" w:line="259" w:lineRule="auto"/>
        <w:ind w:left="567" w:hanging="567"/>
        <w:jc w:val="both"/>
        <w:rPr>
          <w:sz w:val="22"/>
          <w:lang w:eastAsia="en-GB"/>
        </w:rPr>
      </w:pPr>
      <w:r>
        <w:rPr>
          <w:sz w:val="22"/>
          <w:lang w:eastAsia="en-GB"/>
        </w:rPr>
        <w:tab/>
        <w:t>Thi</w:t>
      </w:r>
      <w:r w:rsidR="00673AEE">
        <w:rPr>
          <w:sz w:val="22"/>
          <w:lang w:eastAsia="en-GB"/>
        </w:rPr>
        <w:t>r</w:t>
      </w:r>
      <w:r>
        <w:rPr>
          <w:sz w:val="22"/>
          <w:lang w:eastAsia="en-GB"/>
        </w:rPr>
        <w:t xml:space="preserve">d party requests may be received from Solicitors, The CICA </w:t>
      </w:r>
      <w:proofErr w:type="spellStart"/>
      <w:r>
        <w:rPr>
          <w:sz w:val="22"/>
          <w:lang w:eastAsia="en-GB"/>
        </w:rPr>
        <w:t>etc</w:t>
      </w:r>
      <w:proofErr w:type="spellEnd"/>
      <w:r>
        <w:rPr>
          <w:sz w:val="22"/>
          <w:lang w:eastAsia="en-GB"/>
        </w:rPr>
        <w:t xml:space="preserve"> requesting information.  The Data Subject must provide consent.</w:t>
      </w:r>
    </w:p>
    <w:p w:rsidR="0018639E" w:rsidRDefault="0018639E" w:rsidP="00006E83">
      <w:pPr>
        <w:spacing w:before="180" w:after="0" w:line="259" w:lineRule="auto"/>
        <w:ind w:left="567" w:hanging="567"/>
        <w:jc w:val="both"/>
        <w:rPr>
          <w:sz w:val="22"/>
          <w:lang w:eastAsia="en-GB"/>
        </w:rPr>
      </w:pPr>
      <w:r>
        <w:rPr>
          <w:sz w:val="22"/>
          <w:lang w:eastAsia="en-GB"/>
        </w:rPr>
        <w:t>32</w:t>
      </w:r>
      <w:r>
        <w:rPr>
          <w:sz w:val="22"/>
          <w:lang w:eastAsia="en-GB"/>
        </w:rPr>
        <w:tab/>
        <w:t>Can MPs have access to health information about their constituents?</w:t>
      </w:r>
    </w:p>
    <w:p w:rsidR="0018639E" w:rsidRPr="00006E83" w:rsidRDefault="0018639E" w:rsidP="00006E83">
      <w:pPr>
        <w:spacing w:before="180" w:after="0" w:line="259" w:lineRule="auto"/>
        <w:ind w:left="567" w:hanging="567"/>
        <w:jc w:val="both"/>
        <w:rPr>
          <w:sz w:val="22"/>
          <w:lang w:eastAsia="en-GB"/>
        </w:rPr>
      </w:pPr>
      <w:r>
        <w:rPr>
          <w:sz w:val="22"/>
          <w:lang w:eastAsia="en-GB"/>
        </w:rPr>
        <w:tab/>
      </w:r>
      <w:r w:rsidR="00673AEE">
        <w:rPr>
          <w:sz w:val="22"/>
          <w:lang w:eastAsia="en-GB"/>
        </w:rPr>
        <w:t>The Data Protection (Processing of Sensitive Personal Data (Elected Representatives) Order 2002 enables information to be disclosed to elected representatives without contravening the Data Protection Act 1998.  Normal procedures, however, should be followed and consent should be obtained from the Data Subject.  The ICO website contains guidance on this or legal advice may be sought.</w:t>
      </w:r>
    </w:p>
    <w:p w:rsidR="00162DE3" w:rsidRDefault="00162DE3" w:rsidP="00162DE3">
      <w:pPr>
        <w:spacing w:before="180" w:after="0" w:line="259" w:lineRule="auto"/>
        <w:ind w:left="426" w:hanging="426"/>
        <w:jc w:val="both"/>
        <w:rPr>
          <w:sz w:val="22"/>
          <w:lang w:eastAsia="en-GB"/>
        </w:rPr>
      </w:pPr>
    </w:p>
    <w:p w:rsidR="00162DE3" w:rsidRPr="00162DE3" w:rsidRDefault="00162DE3" w:rsidP="00162DE3">
      <w:pPr>
        <w:spacing w:before="180" w:after="0" w:line="259" w:lineRule="auto"/>
        <w:jc w:val="both"/>
        <w:rPr>
          <w:sz w:val="22"/>
          <w:lang w:eastAsia="en-GB"/>
        </w:rPr>
      </w:pPr>
    </w:p>
    <w:p w:rsidR="000C28ED" w:rsidRPr="000C28ED" w:rsidRDefault="000C28ED" w:rsidP="000C28ED">
      <w:pPr>
        <w:spacing w:before="180" w:after="0" w:line="259" w:lineRule="auto"/>
        <w:ind w:left="426"/>
        <w:jc w:val="both"/>
        <w:rPr>
          <w:sz w:val="22"/>
          <w:lang w:eastAsia="en-GB"/>
        </w:rPr>
      </w:pPr>
    </w:p>
    <w:p w:rsidR="00F0573F" w:rsidRPr="00F0573F" w:rsidRDefault="00F0573F" w:rsidP="00C6130F">
      <w:pPr>
        <w:spacing w:after="180" w:line="259" w:lineRule="auto"/>
        <w:ind w:left="426"/>
        <w:jc w:val="both"/>
        <w:rPr>
          <w:sz w:val="22"/>
          <w:lang w:eastAsia="en-GB"/>
        </w:rPr>
      </w:pPr>
    </w:p>
    <w:p w:rsidR="006E1E77" w:rsidRPr="000F6793" w:rsidRDefault="006E1E77" w:rsidP="006E1E77">
      <w:pPr>
        <w:pStyle w:val="ListParagraph"/>
        <w:spacing w:after="180" w:line="259" w:lineRule="auto"/>
        <w:ind w:left="425"/>
        <w:contextualSpacing w:val="0"/>
        <w:jc w:val="both"/>
        <w:rPr>
          <w:sz w:val="22"/>
          <w:lang w:eastAsia="en-GB"/>
        </w:rPr>
      </w:pPr>
    </w:p>
    <w:p w:rsidR="00602346" w:rsidRDefault="00602346" w:rsidP="006A620E">
      <w:pPr>
        <w:spacing w:before="400" w:after="0" w:line="259" w:lineRule="auto"/>
        <w:jc w:val="both"/>
        <w:rPr>
          <w:sz w:val="22"/>
          <w:lang w:eastAsia="en-GB"/>
        </w:rPr>
      </w:pPr>
      <w:r>
        <w:rPr>
          <w:sz w:val="22"/>
          <w:lang w:eastAsia="en-GB"/>
        </w:rPr>
        <w:br w:type="page"/>
      </w:r>
      <w:r w:rsidR="00B1615C">
        <w:rPr>
          <w:sz w:val="22"/>
          <w:lang w:eastAsia="en-GB"/>
        </w:rPr>
        <w:lastRenderedPageBreak/>
        <w:t>Example Letter 1 – Seeking further information</w:t>
      </w:r>
    </w:p>
    <w:p w:rsidR="00B1615C" w:rsidRDefault="00B1615C" w:rsidP="00B1615C">
      <w:pPr>
        <w:spacing w:after="160" w:line="259" w:lineRule="auto"/>
        <w:jc w:val="both"/>
        <w:rPr>
          <w:sz w:val="22"/>
          <w:lang w:eastAsia="en-GB"/>
        </w:rPr>
      </w:pPr>
    </w:p>
    <w:p w:rsidR="00B1615C" w:rsidRPr="007952BE" w:rsidRDefault="00B1615C" w:rsidP="00B1615C">
      <w:pPr>
        <w:spacing w:after="160" w:line="259" w:lineRule="auto"/>
        <w:jc w:val="both"/>
        <w:rPr>
          <w:szCs w:val="20"/>
          <w:lang w:eastAsia="en-GB"/>
        </w:rPr>
      </w:pPr>
      <w:r w:rsidRPr="007952BE">
        <w:rPr>
          <w:szCs w:val="20"/>
          <w:lang w:eastAsia="en-GB"/>
        </w:rPr>
        <w:t>Reference</w:t>
      </w:r>
    </w:p>
    <w:p w:rsidR="00B1615C" w:rsidRPr="007952BE" w:rsidRDefault="00B1615C" w:rsidP="00B1615C">
      <w:pPr>
        <w:spacing w:after="160" w:line="259" w:lineRule="auto"/>
        <w:jc w:val="both"/>
        <w:rPr>
          <w:szCs w:val="20"/>
          <w:lang w:eastAsia="en-GB"/>
        </w:rPr>
      </w:pPr>
      <w:r w:rsidRPr="007952BE">
        <w:rPr>
          <w:szCs w:val="20"/>
          <w:lang w:eastAsia="en-GB"/>
        </w:rPr>
        <w:t>Date</w:t>
      </w:r>
    </w:p>
    <w:p w:rsidR="00B1615C" w:rsidRPr="007952BE" w:rsidRDefault="00B1615C" w:rsidP="00B1615C">
      <w:pPr>
        <w:spacing w:after="160" w:line="259" w:lineRule="auto"/>
        <w:jc w:val="both"/>
        <w:rPr>
          <w:szCs w:val="20"/>
          <w:lang w:eastAsia="en-GB"/>
        </w:rPr>
      </w:pPr>
      <w:r w:rsidRPr="007952BE">
        <w:rPr>
          <w:szCs w:val="20"/>
          <w:lang w:eastAsia="en-GB"/>
        </w:rPr>
        <w:t>Name and address of requestor</w:t>
      </w:r>
    </w:p>
    <w:p w:rsidR="00B1615C" w:rsidRPr="007952BE" w:rsidRDefault="00B1615C" w:rsidP="00B1615C">
      <w:pPr>
        <w:spacing w:after="160" w:line="259" w:lineRule="auto"/>
        <w:jc w:val="both"/>
        <w:rPr>
          <w:szCs w:val="20"/>
          <w:lang w:eastAsia="en-GB"/>
        </w:rPr>
      </w:pPr>
    </w:p>
    <w:p w:rsidR="00B1615C" w:rsidRPr="007952BE" w:rsidRDefault="00B1615C" w:rsidP="00B1615C">
      <w:pPr>
        <w:spacing w:after="160" w:line="259" w:lineRule="auto"/>
        <w:jc w:val="both"/>
        <w:rPr>
          <w:szCs w:val="20"/>
          <w:lang w:eastAsia="en-GB"/>
        </w:rPr>
      </w:pPr>
      <w:r w:rsidRPr="007952BE">
        <w:rPr>
          <w:szCs w:val="20"/>
          <w:lang w:eastAsia="en-GB"/>
        </w:rPr>
        <w:t>Dear</w:t>
      </w:r>
    </w:p>
    <w:p w:rsidR="00B1615C" w:rsidRPr="007952BE" w:rsidRDefault="00B1615C" w:rsidP="00B1615C">
      <w:pPr>
        <w:spacing w:after="160" w:line="259" w:lineRule="auto"/>
        <w:jc w:val="both"/>
        <w:rPr>
          <w:szCs w:val="20"/>
          <w:lang w:eastAsia="en-GB"/>
        </w:rPr>
      </w:pPr>
      <w:r w:rsidRPr="007952BE">
        <w:rPr>
          <w:szCs w:val="20"/>
          <w:lang w:eastAsia="en-GB"/>
        </w:rPr>
        <w:t>Access to personal data under the Data Protection Act 1998</w:t>
      </w:r>
    </w:p>
    <w:p w:rsidR="00B1615C" w:rsidRPr="007952BE" w:rsidRDefault="00B1615C" w:rsidP="00B1615C">
      <w:pPr>
        <w:spacing w:after="160" w:line="259" w:lineRule="auto"/>
        <w:jc w:val="both"/>
        <w:rPr>
          <w:szCs w:val="20"/>
          <w:lang w:eastAsia="en-GB"/>
        </w:rPr>
      </w:pPr>
      <w:r w:rsidRPr="007952BE">
        <w:rPr>
          <w:szCs w:val="20"/>
          <w:lang w:eastAsia="en-GB"/>
        </w:rPr>
        <w:t xml:space="preserve">Thank you for your application dated </w:t>
      </w:r>
      <w:proofErr w:type="spellStart"/>
      <w:r w:rsidRPr="007952BE">
        <w:rPr>
          <w:szCs w:val="20"/>
          <w:lang w:eastAsia="en-GB"/>
        </w:rPr>
        <w:t>xxxxxxxxxxxxxx</w:t>
      </w:r>
      <w:proofErr w:type="spellEnd"/>
      <w:r w:rsidRPr="007952BE">
        <w:rPr>
          <w:szCs w:val="20"/>
          <w:lang w:eastAsia="en-GB"/>
        </w:rPr>
        <w:t xml:space="preserve"> requesting information the organisation holds about you in our records.</w:t>
      </w:r>
    </w:p>
    <w:p w:rsidR="006A620E" w:rsidRPr="007952BE" w:rsidRDefault="006A620E" w:rsidP="00B1615C">
      <w:pPr>
        <w:spacing w:after="160" w:line="259" w:lineRule="auto"/>
        <w:jc w:val="both"/>
        <w:rPr>
          <w:color w:val="FF0000"/>
          <w:szCs w:val="20"/>
          <w:lang w:eastAsia="en-GB"/>
        </w:rPr>
      </w:pPr>
      <w:r w:rsidRPr="007952BE">
        <w:rPr>
          <w:color w:val="FF0000"/>
          <w:szCs w:val="20"/>
          <w:lang w:eastAsia="en-GB"/>
        </w:rPr>
        <w:t>Use paragraphs below as appropriate</w:t>
      </w:r>
    </w:p>
    <w:p w:rsidR="006A620E" w:rsidRPr="007952BE" w:rsidRDefault="00B1615C" w:rsidP="00B1615C">
      <w:pPr>
        <w:spacing w:after="160" w:line="259" w:lineRule="auto"/>
        <w:jc w:val="both"/>
        <w:rPr>
          <w:szCs w:val="20"/>
          <w:lang w:eastAsia="en-GB"/>
        </w:rPr>
      </w:pPr>
      <w:r w:rsidRPr="007952BE">
        <w:rPr>
          <w:szCs w:val="20"/>
          <w:lang w:eastAsia="en-GB"/>
        </w:rPr>
        <w:t>As some of the information we have may be se</w:t>
      </w:r>
      <w:r w:rsidR="007952BE" w:rsidRPr="007952BE">
        <w:rPr>
          <w:szCs w:val="20"/>
          <w:lang w:eastAsia="en-GB"/>
        </w:rPr>
        <w:t>nsitive, for security reasons, we</w:t>
      </w:r>
      <w:r w:rsidRPr="007952BE">
        <w:rPr>
          <w:szCs w:val="20"/>
          <w:lang w:eastAsia="en-GB"/>
        </w:rPr>
        <w:t xml:space="preserve"> would be grateful if you would provide proof of identity and proof of residence.  </w:t>
      </w:r>
    </w:p>
    <w:p w:rsidR="00B1615C" w:rsidRPr="007952BE" w:rsidRDefault="006A620E" w:rsidP="00B1615C">
      <w:pPr>
        <w:spacing w:after="160" w:line="259" w:lineRule="auto"/>
        <w:jc w:val="both"/>
        <w:rPr>
          <w:szCs w:val="20"/>
          <w:lang w:eastAsia="en-GB"/>
        </w:rPr>
      </w:pPr>
      <w:r w:rsidRPr="007952BE">
        <w:rPr>
          <w:szCs w:val="20"/>
          <w:lang w:eastAsia="en-GB"/>
        </w:rPr>
        <w:t>Examples of acceptable proof are</w:t>
      </w:r>
      <w:r w:rsidR="00B1615C" w:rsidRPr="007952BE">
        <w:rPr>
          <w:szCs w:val="20"/>
          <w:lang w:eastAsia="en-GB"/>
        </w:rPr>
        <w:t xml:space="preserve"> photo Driving Licence, Passport of work ID badge, bus pass or a witness to your signature on headed notepaper from a Doctor/Solicitor.  Proof of residence would be a current bank statement, payslip, utility bill or letter from the local authority.</w:t>
      </w:r>
    </w:p>
    <w:p w:rsidR="00B1615C" w:rsidRPr="007952BE" w:rsidRDefault="006A620E" w:rsidP="00B1615C">
      <w:pPr>
        <w:spacing w:after="160" w:line="259" w:lineRule="auto"/>
        <w:jc w:val="both"/>
        <w:rPr>
          <w:szCs w:val="20"/>
          <w:lang w:eastAsia="en-GB"/>
        </w:rPr>
      </w:pPr>
      <w:r w:rsidRPr="007952BE">
        <w:rPr>
          <w:szCs w:val="20"/>
          <w:lang w:eastAsia="en-GB"/>
        </w:rPr>
        <w:t>As</w:t>
      </w:r>
      <w:r w:rsidR="00B1615C" w:rsidRPr="007952BE">
        <w:rPr>
          <w:szCs w:val="20"/>
          <w:lang w:eastAsia="en-GB"/>
        </w:rPr>
        <w:t xml:space="preserve"> a parent, foster parent or carer</w:t>
      </w:r>
      <w:r w:rsidRPr="007952BE">
        <w:rPr>
          <w:szCs w:val="20"/>
          <w:lang w:eastAsia="en-GB"/>
        </w:rPr>
        <w:t xml:space="preserve"> of a child and you are requesting information about the child,</w:t>
      </w:r>
      <w:r w:rsidR="00B1615C" w:rsidRPr="007952BE">
        <w:rPr>
          <w:szCs w:val="20"/>
          <w:lang w:eastAsia="en-GB"/>
        </w:rPr>
        <w:t xml:space="preserve"> we will need evidence of your identity (see above) as well as proof of parental responsibility</w:t>
      </w:r>
      <w:r w:rsidRPr="007952BE">
        <w:rPr>
          <w:szCs w:val="20"/>
          <w:lang w:eastAsia="en-GB"/>
        </w:rPr>
        <w:t>, e.g. full birth certificate, legal guardianship or evidence from Social Services.</w:t>
      </w:r>
    </w:p>
    <w:p w:rsidR="006A620E" w:rsidRPr="007952BE" w:rsidRDefault="006A620E" w:rsidP="00B1615C">
      <w:pPr>
        <w:spacing w:after="160" w:line="259" w:lineRule="auto"/>
        <w:jc w:val="both"/>
        <w:rPr>
          <w:szCs w:val="20"/>
          <w:lang w:eastAsia="en-GB"/>
        </w:rPr>
      </w:pPr>
      <w:r w:rsidRPr="007952BE">
        <w:rPr>
          <w:szCs w:val="20"/>
          <w:lang w:eastAsia="en-GB"/>
        </w:rPr>
        <w:t xml:space="preserve">As the information you are requesting is not about you we would need you to provide proof of your identity (see above), proof of the identity of the Data Subject and proof of your right to act on their behalf. </w:t>
      </w:r>
    </w:p>
    <w:p w:rsidR="006A620E" w:rsidRPr="007952BE" w:rsidRDefault="006A620E" w:rsidP="00B1615C">
      <w:pPr>
        <w:spacing w:after="160" w:line="259" w:lineRule="auto"/>
        <w:jc w:val="both"/>
        <w:rPr>
          <w:szCs w:val="20"/>
          <w:lang w:eastAsia="en-GB"/>
        </w:rPr>
      </w:pPr>
      <w:r w:rsidRPr="007952BE">
        <w:rPr>
          <w:szCs w:val="20"/>
          <w:lang w:eastAsia="en-GB"/>
        </w:rPr>
        <w:t xml:space="preserve">Your request for all personal data that we may hold about you is not specific and we would be grateful if you would let us know more specifically what information you are seeking. Further information would include dates or range of time, details of the person you were speaking with or any reference numbers relating to your request.  This will enable us to locate the specific information you are requesting. </w:t>
      </w:r>
    </w:p>
    <w:p w:rsidR="007952BE" w:rsidRPr="007952BE" w:rsidRDefault="007952BE" w:rsidP="00B1615C">
      <w:pPr>
        <w:spacing w:after="160" w:line="259" w:lineRule="auto"/>
        <w:jc w:val="both"/>
        <w:rPr>
          <w:szCs w:val="20"/>
          <w:lang w:eastAsia="en-GB"/>
        </w:rPr>
      </w:pPr>
      <w:r w:rsidRPr="007952BE">
        <w:rPr>
          <w:szCs w:val="20"/>
          <w:lang w:eastAsia="en-GB"/>
        </w:rPr>
        <w:t xml:space="preserve">Once we have received your reply your request will be dealt with as quickly as possible and, in any event, within the 40 day limit set by the Act. The 40 days will start from the date on which we receive the information. </w:t>
      </w:r>
    </w:p>
    <w:p w:rsidR="007952BE" w:rsidRPr="007952BE" w:rsidRDefault="007952BE" w:rsidP="00B1615C">
      <w:pPr>
        <w:spacing w:after="160" w:line="259" w:lineRule="auto"/>
        <w:jc w:val="both"/>
        <w:rPr>
          <w:szCs w:val="20"/>
          <w:lang w:eastAsia="en-GB"/>
        </w:rPr>
      </w:pPr>
      <w:r w:rsidRPr="007952BE">
        <w:rPr>
          <w:szCs w:val="20"/>
          <w:lang w:eastAsia="en-GB"/>
        </w:rPr>
        <w:t>If you are unhappy with the way we have dealt with your subject access request you may write to:</w:t>
      </w:r>
    </w:p>
    <w:p w:rsidR="007952BE" w:rsidRPr="007952BE" w:rsidRDefault="007952BE" w:rsidP="007952BE">
      <w:pPr>
        <w:spacing w:after="0" w:line="259" w:lineRule="auto"/>
        <w:jc w:val="both"/>
        <w:rPr>
          <w:color w:val="FF0000"/>
          <w:szCs w:val="20"/>
          <w:lang w:eastAsia="en-GB"/>
        </w:rPr>
      </w:pPr>
      <w:proofErr w:type="spellStart"/>
      <w:r w:rsidRPr="007952BE">
        <w:rPr>
          <w:color w:val="FF0000"/>
          <w:szCs w:val="20"/>
          <w:lang w:eastAsia="en-GB"/>
        </w:rPr>
        <w:t>Xxxxxxxxxxxxxxx</w:t>
      </w:r>
      <w:proofErr w:type="spellEnd"/>
    </w:p>
    <w:p w:rsidR="007952BE" w:rsidRPr="007952BE" w:rsidRDefault="007952BE" w:rsidP="007952BE">
      <w:pPr>
        <w:spacing w:after="0" w:line="259" w:lineRule="auto"/>
        <w:jc w:val="both"/>
        <w:rPr>
          <w:color w:val="FF0000"/>
          <w:szCs w:val="20"/>
          <w:lang w:eastAsia="en-GB"/>
        </w:rPr>
      </w:pPr>
      <w:r w:rsidRPr="007952BE">
        <w:rPr>
          <w:color w:val="FF0000"/>
          <w:szCs w:val="20"/>
          <w:lang w:eastAsia="en-GB"/>
        </w:rPr>
        <w:t>CEO or usual name and address for any complaints</w:t>
      </w:r>
    </w:p>
    <w:p w:rsidR="007952BE" w:rsidRPr="007952BE" w:rsidRDefault="007952BE" w:rsidP="007952BE">
      <w:pPr>
        <w:spacing w:after="0" w:line="259" w:lineRule="auto"/>
        <w:jc w:val="both"/>
        <w:rPr>
          <w:color w:val="FF0000"/>
          <w:szCs w:val="20"/>
          <w:lang w:eastAsia="en-GB"/>
        </w:rPr>
      </w:pPr>
    </w:p>
    <w:p w:rsidR="007952BE" w:rsidRPr="007952BE" w:rsidRDefault="007952BE" w:rsidP="00B1615C">
      <w:pPr>
        <w:spacing w:after="160" w:line="259" w:lineRule="auto"/>
        <w:jc w:val="both"/>
        <w:rPr>
          <w:szCs w:val="20"/>
          <w:lang w:eastAsia="en-GB"/>
        </w:rPr>
      </w:pPr>
      <w:r w:rsidRPr="007952BE">
        <w:rPr>
          <w:szCs w:val="20"/>
          <w:lang w:eastAsia="en-GB"/>
        </w:rPr>
        <w:t>Should you remain dissatisfied you may contact the Information Commissioners Office at:</w:t>
      </w:r>
    </w:p>
    <w:p w:rsidR="007952BE" w:rsidRPr="007952BE" w:rsidRDefault="006A3BB7" w:rsidP="00B1615C">
      <w:pPr>
        <w:spacing w:after="160" w:line="259" w:lineRule="auto"/>
        <w:jc w:val="both"/>
        <w:rPr>
          <w:szCs w:val="20"/>
          <w:lang w:eastAsia="en-GB"/>
        </w:rPr>
      </w:pPr>
      <w:hyperlink r:id="rId9" w:history="1">
        <w:r w:rsidR="007952BE" w:rsidRPr="007952BE">
          <w:rPr>
            <w:rStyle w:val="Hyperlink"/>
            <w:szCs w:val="20"/>
            <w:lang w:eastAsia="en-GB"/>
          </w:rPr>
          <w:t>https://ico.org.uk/concerns/</w:t>
        </w:r>
      </w:hyperlink>
    </w:p>
    <w:p w:rsidR="007952BE" w:rsidRDefault="007952BE" w:rsidP="00B1615C">
      <w:pPr>
        <w:spacing w:after="160" w:line="259" w:lineRule="auto"/>
        <w:jc w:val="both"/>
        <w:rPr>
          <w:color w:val="000000"/>
          <w:szCs w:val="20"/>
          <w:shd w:val="clear" w:color="auto" w:fill="FFFFFF"/>
        </w:rPr>
      </w:pPr>
      <w:r w:rsidRPr="007952BE">
        <w:rPr>
          <w:szCs w:val="20"/>
          <w:lang w:eastAsia="en-GB"/>
        </w:rPr>
        <w:t xml:space="preserve">Or call them on </w:t>
      </w:r>
      <w:r w:rsidRPr="007952BE">
        <w:rPr>
          <w:color w:val="000000"/>
          <w:szCs w:val="20"/>
          <w:shd w:val="clear" w:color="auto" w:fill="FFFFFF"/>
        </w:rPr>
        <w:t>0303 123 1113</w:t>
      </w:r>
    </w:p>
    <w:p w:rsidR="007952BE" w:rsidRDefault="007952BE" w:rsidP="00B1615C">
      <w:pPr>
        <w:spacing w:after="160" w:line="259" w:lineRule="auto"/>
        <w:jc w:val="both"/>
        <w:rPr>
          <w:color w:val="000000"/>
          <w:szCs w:val="20"/>
          <w:shd w:val="clear" w:color="auto" w:fill="FFFFFF"/>
        </w:rPr>
      </w:pPr>
      <w:r>
        <w:rPr>
          <w:color w:val="000000"/>
          <w:szCs w:val="20"/>
          <w:shd w:val="clear" w:color="auto" w:fill="FFFFFF"/>
        </w:rPr>
        <w:t>Yours sincerely</w:t>
      </w:r>
    </w:p>
    <w:p w:rsidR="007952BE" w:rsidRDefault="007952BE" w:rsidP="00B1615C">
      <w:pPr>
        <w:spacing w:after="160" w:line="259" w:lineRule="auto"/>
        <w:jc w:val="both"/>
        <w:rPr>
          <w:color w:val="000000"/>
          <w:szCs w:val="20"/>
          <w:shd w:val="clear" w:color="auto" w:fill="FFFFFF"/>
        </w:rPr>
      </w:pPr>
    </w:p>
    <w:p w:rsidR="007952BE" w:rsidRDefault="007952BE" w:rsidP="00B1615C">
      <w:pPr>
        <w:spacing w:after="160" w:line="259" w:lineRule="auto"/>
        <w:jc w:val="both"/>
        <w:rPr>
          <w:color w:val="000000"/>
          <w:szCs w:val="20"/>
          <w:shd w:val="clear" w:color="auto" w:fill="FFFFFF"/>
        </w:rPr>
      </w:pPr>
    </w:p>
    <w:p w:rsidR="007952BE" w:rsidRDefault="0086498E" w:rsidP="00B1615C">
      <w:pPr>
        <w:spacing w:after="160" w:line="259" w:lineRule="auto"/>
        <w:jc w:val="both"/>
        <w:rPr>
          <w:color w:val="FF0000"/>
          <w:szCs w:val="20"/>
          <w:shd w:val="clear" w:color="auto" w:fill="FFFFFF"/>
        </w:rPr>
      </w:pPr>
      <w:proofErr w:type="spellStart"/>
      <w:r w:rsidRPr="007952BE">
        <w:rPr>
          <w:color w:val="FF0000"/>
          <w:szCs w:val="20"/>
          <w:shd w:val="clear" w:color="auto" w:fill="FFFFFF"/>
        </w:rPr>
        <w:t>X</w:t>
      </w:r>
      <w:r w:rsidR="007952BE" w:rsidRPr="007952BE">
        <w:rPr>
          <w:color w:val="FF0000"/>
          <w:szCs w:val="20"/>
          <w:shd w:val="clear" w:color="auto" w:fill="FFFFFF"/>
        </w:rPr>
        <w:t>xxxxxxx</w:t>
      </w:r>
      <w:proofErr w:type="spellEnd"/>
    </w:p>
    <w:p w:rsidR="00602346" w:rsidRPr="0086498E" w:rsidRDefault="0086498E" w:rsidP="0086498E">
      <w:pPr>
        <w:spacing w:after="160" w:line="259" w:lineRule="auto"/>
        <w:jc w:val="both"/>
        <w:rPr>
          <w:color w:val="FF0000"/>
          <w:szCs w:val="20"/>
          <w:lang w:eastAsia="en-GB"/>
        </w:rPr>
      </w:pPr>
      <w:r>
        <w:rPr>
          <w:color w:val="FF0000"/>
          <w:szCs w:val="20"/>
          <w:shd w:val="clear" w:color="auto" w:fill="FFFFFF"/>
        </w:rPr>
        <w:t>Job Title</w:t>
      </w:r>
      <w:r w:rsidR="00602346">
        <w:rPr>
          <w:sz w:val="22"/>
          <w:lang w:eastAsia="en-GB"/>
        </w:rPr>
        <w:br w:type="page"/>
      </w:r>
    </w:p>
    <w:p w:rsidR="007B5682" w:rsidRDefault="007952BE" w:rsidP="007B5682">
      <w:pPr>
        <w:spacing w:before="180" w:after="0"/>
        <w:rPr>
          <w:sz w:val="22"/>
          <w:lang w:eastAsia="en-GB"/>
        </w:rPr>
      </w:pPr>
      <w:r>
        <w:rPr>
          <w:sz w:val="22"/>
          <w:lang w:eastAsia="en-GB"/>
        </w:rPr>
        <w:lastRenderedPageBreak/>
        <w:t>Example Letter 2 – Standard Response Letter</w:t>
      </w:r>
    </w:p>
    <w:p w:rsidR="007952BE" w:rsidRDefault="007952BE" w:rsidP="007B5682">
      <w:pPr>
        <w:spacing w:before="180" w:after="0"/>
        <w:rPr>
          <w:sz w:val="22"/>
          <w:lang w:eastAsia="en-GB"/>
        </w:rPr>
      </w:pPr>
      <w:r>
        <w:rPr>
          <w:sz w:val="22"/>
          <w:lang w:eastAsia="en-GB"/>
        </w:rPr>
        <w:t>Include ‘What we do with your information’ leaflet</w:t>
      </w:r>
    </w:p>
    <w:p w:rsidR="007952BE" w:rsidRDefault="007952BE" w:rsidP="007B5682">
      <w:pPr>
        <w:spacing w:before="180" w:after="0"/>
        <w:rPr>
          <w:sz w:val="22"/>
          <w:lang w:eastAsia="en-GB"/>
        </w:rPr>
      </w:pPr>
      <w:r>
        <w:rPr>
          <w:sz w:val="22"/>
          <w:lang w:eastAsia="en-GB"/>
        </w:rPr>
        <w:t>Reference</w:t>
      </w:r>
    </w:p>
    <w:p w:rsidR="007952BE" w:rsidRDefault="007952BE" w:rsidP="007B5682">
      <w:pPr>
        <w:spacing w:before="180" w:after="0"/>
        <w:rPr>
          <w:sz w:val="22"/>
          <w:lang w:eastAsia="en-GB"/>
        </w:rPr>
      </w:pPr>
      <w:r>
        <w:rPr>
          <w:sz w:val="22"/>
          <w:lang w:eastAsia="en-GB"/>
        </w:rPr>
        <w:t>Date</w:t>
      </w:r>
    </w:p>
    <w:p w:rsidR="007952BE" w:rsidRDefault="007952BE" w:rsidP="007B5682">
      <w:pPr>
        <w:spacing w:before="180" w:after="0"/>
        <w:rPr>
          <w:sz w:val="22"/>
          <w:lang w:eastAsia="en-GB"/>
        </w:rPr>
      </w:pPr>
      <w:r>
        <w:rPr>
          <w:sz w:val="22"/>
          <w:lang w:eastAsia="en-GB"/>
        </w:rPr>
        <w:t>Name and address of requestor</w:t>
      </w:r>
    </w:p>
    <w:p w:rsidR="007952BE" w:rsidRDefault="007952BE" w:rsidP="007B5682">
      <w:pPr>
        <w:spacing w:before="180" w:after="0"/>
        <w:rPr>
          <w:sz w:val="22"/>
          <w:lang w:eastAsia="en-GB"/>
        </w:rPr>
      </w:pPr>
    </w:p>
    <w:p w:rsidR="007952BE" w:rsidRDefault="007952BE" w:rsidP="007B5682">
      <w:pPr>
        <w:spacing w:before="180" w:after="0"/>
        <w:rPr>
          <w:sz w:val="22"/>
          <w:lang w:eastAsia="en-GB"/>
        </w:rPr>
      </w:pPr>
      <w:r>
        <w:rPr>
          <w:sz w:val="22"/>
          <w:lang w:eastAsia="en-GB"/>
        </w:rPr>
        <w:t>Dear</w:t>
      </w:r>
    </w:p>
    <w:p w:rsidR="007952BE" w:rsidRDefault="007952BE" w:rsidP="007B5682">
      <w:pPr>
        <w:spacing w:before="180" w:after="0"/>
        <w:rPr>
          <w:sz w:val="22"/>
          <w:lang w:eastAsia="en-GB"/>
        </w:rPr>
      </w:pPr>
      <w:r>
        <w:rPr>
          <w:sz w:val="22"/>
          <w:lang w:eastAsia="en-GB"/>
        </w:rPr>
        <w:t xml:space="preserve">Request for information regarding </w:t>
      </w:r>
      <w:proofErr w:type="spellStart"/>
      <w:r>
        <w:rPr>
          <w:sz w:val="22"/>
          <w:lang w:eastAsia="en-GB"/>
        </w:rPr>
        <w:t>xxxxxxxxxxxxxxxxxx</w:t>
      </w:r>
      <w:proofErr w:type="spellEnd"/>
    </w:p>
    <w:p w:rsidR="007952BE" w:rsidRDefault="007952BE" w:rsidP="007B5682">
      <w:pPr>
        <w:spacing w:before="180" w:after="0"/>
        <w:rPr>
          <w:sz w:val="22"/>
          <w:lang w:eastAsia="en-GB"/>
        </w:rPr>
      </w:pPr>
      <w:r>
        <w:rPr>
          <w:sz w:val="22"/>
          <w:lang w:eastAsia="en-GB"/>
        </w:rPr>
        <w:t xml:space="preserve">Thank you for your letter of </w:t>
      </w:r>
      <w:proofErr w:type="spellStart"/>
      <w:r>
        <w:rPr>
          <w:sz w:val="22"/>
          <w:lang w:eastAsia="en-GB"/>
        </w:rPr>
        <w:t>xxxxxxxxxxxx</w:t>
      </w:r>
      <w:proofErr w:type="spellEnd"/>
      <w:r>
        <w:rPr>
          <w:sz w:val="22"/>
          <w:lang w:eastAsia="en-GB"/>
        </w:rPr>
        <w:t xml:space="preserve"> requesting information.</w:t>
      </w:r>
    </w:p>
    <w:p w:rsidR="007952BE" w:rsidRDefault="007952BE" w:rsidP="007B5682">
      <w:pPr>
        <w:spacing w:before="180" w:after="0"/>
        <w:rPr>
          <w:sz w:val="22"/>
          <w:lang w:eastAsia="en-GB"/>
        </w:rPr>
      </w:pPr>
      <w:r>
        <w:rPr>
          <w:sz w:val="22"/>
          <w:lang w:eastAsia="en-GB"/>
        </w:rPr>
        <w:t>I enclose the information requested and confirm this is the information you are entitled to under the Data Protection Act 1998.</w:t>
      </w:r>
    </w:p>
    <w:p w:rsidR="007952BE" w:rsidRDefault="007952BE" w:rsidP="007B5682">
      <w:pPr>
        <w:spacing w:before="180" w:after="0"/>
        <w:rPr>
          <w:sz w:val="22"/>
          <w:lang w:eastAsia="en-GB"/>
        </w:rPr>
      </w:pPr>
      <w:r>
        <w:rPr>
          <w:sz w:val="22"/>
          <w:lang w:eastAsia="en-GB"/>
        </w:rPr>
        <w:t>Where any abbreviations have been used these are explained on a separate sheet.</w:t>
      </w:r>
    </w:p>
    <w:p w:rsidR="007952BE" w:rsidRDefault="007952BE" w:rsidP="007B5682">
      <w:pPr>
        <w:spacing w:before="180" w:after="0"/>
        <w:rPr>
          <w:sz w:val="22"/>
          <w:lang w:eastAsia="en-GB"/>
        </w:rPr>
      </w:pPr>
      <w:r>
        <w:rPr>
          <w:sz w:val="22"/>
          <w:lang w:eastAsia="en-GB"/>
        </w:rPr>
        <w:t xml:space="preserve">I have enclosed a leaflet explaining what we do with the information you provide and any record of the care or advice we have given. </w:t>
      </w:r>
    </w:p>
    <w:p w:rsidR="007952BE" w:rsidRDefault="007952BE" w:rsidP="0086498E">
      <w:pPr>
        <w:spacing w:before="180"/>
        <w:rPr>
          <w:sz w:val="22"/>
          <w:lang w:eastAsia="en-GB"/>
        </w:rPr>
      </w:pPr>
      <w:r>
        <w:rPr>
          <w:sz w:val="22"/>
          <w:lang w:eastAsia="en-GB"/>
        </w:rPr>
        <w:t>If you have any questions about the information provided please do not hesitate to contact me.</w:t>
      </w:r>
    </w:p>
    <w:p w:rsidR="0086498E" w:rsidRPr="0086498E" w:rsidRDefault="0086498E" w:rsidP="0086498E">
      <w:pPr>
        <w:spacing w:line="259" w:lineRule="auto"/>
        <w:jc w:val="both"/>
        <w:rPr>
          <w:sz w:val="22"/>
          <w:lang w:eastAsia="en-GB"/>
        </w:rPr>
      </w:pPr>
      <w:r w:rsidRPr="0086498E">
        <w:rPr>
          <w:sz w:val="22"/>
          <w:lang w:eastAsia="en-GB"/>
        </w:rPr>
        <w:t>If you are unhappy with the way we have dealt with your subject access request you may write to:</w:t>
      </w:r>
    </w:p>
    <w:p w:rsidR="0086498E" w:rsidRPr="0086498E" w:rsidRDefault="0086498E" w:rsidP="0086498E">
      <w:pPr>
        <w:spacing w:after="0" w:line="259" w:lineRule="auto"/>
        <w:jc w:val="both"/>
        <w:rPr>
          <w:color w:val="FF0000"/>
          <w:sz w:val="22"/>
          <w:lang w:eastAsia="en-GB"/>
        </w:rPr>
      </w:pPr>
      <w:proofErr w:type="spellStart"/>
      <w:r w:rsidRPr="0086498E">
        <w:rPr>
          <w:color w:val="FF0000"/>
          <w:sz w:val="22"/>
          <w:lang w:eastAsia="en-GB"/>
        </w:rPr>
        <w:t>Xxxxxxxxxxxxxxx</w:t>
      </w:r>
      <w:proofErr w:type="spellEnd"/>
    </w:p>
    <w:p w:rsidR="0086498E" w:rsidRPr="0086498E" w:rsidRDefault="0086498E" w:rsidP="0086498E">
      <w:pPr>
        <w:spacing w:after="0" w:line="259" w:lineRule="auto"/>
        <w:jc w:val="both"/>
        <w:rPr>
          <w:color w:val="FF0000"/>
          <w:sz w:val="22"/>
          <w:lang w:eastAsia="en-GB"/>
        </w:rPr>
      </w:pPr>
      <w:r w:rsidRPr="0086498E">
        <w:rPr>
          <w:color w:val="FF0000"/>
          <w:sz w:val="22"/>
          <w:lang w:eastAsia="en-GB"/>
        </w:rPr>
        <w:t>CEO or usual name and address for any complaints</w:t>
      </w:r>
    </w:p>
    <w:p w:rsidR="0086498E" w:rsidRPr="0086498E" w:rsidRDefault="0086498E" w:rsidP="0086498E">
      <w:pPr>
        <w:spacing w:after="0" w:line="259" w:lineRule="auto"/>
        <w:jc w:val="both"/>
        <w:rPr>
          <w:color w:val="FF0000"/>
          <w:sz w:val="22"/>
          <w:lang w:eastAsia="en-GB"/>
        </w:rPr>
      </w:pPr>
    </w:p>
    <w:p w:rsidR="0086498E" w:rsidRPr="0086498E" w:rsidRDefault="0086498E" w:rsidP="0086498E">
      <w:pPr>
        <w:spacing w:after="160" w:line="259" w:lineRule="auto"/>
        <w:jc w:val="both"/>
        <w:rPr>
          <w:sz w:val="22"/>
          <w:lang w:eastAsia="en-GB"/>
        </w:rPr>
      </w:pPr>
      <w:r w:rsidRPr="0086498E">
        <w:rPr>
          <w:sz w:val="22"/>
          <w:lang w:eastAsia="en-GB"/>
        </w:rPr>
        <w:t>Should you remain dissatisfied you may contact the Information Commissioners Office at:</w:t>
      </w:r>
    </w:p>
    <w:p w:rsidR="0086498E" w:rsidRPr="0086498E" w:rsidRDefault="006A3BB7" w:rsidP="0086498E">
      <w:pPr>
        <w:spacing w:after="160" w:line="259" w:lineRule="auto"/>
        <w:jc w:val="both"/>
        <w:rPr>
          <w:sz w:val="22"/>
          <w:lang w:eastAsia="en-GB"/>
        </w:rPr>
      </w:pPr>
      <w:hyperlink r:id="rId10" w:history="1">
        <w:r w:rsidR="0086498E" w:rsidRPr="0086498E">
          <w:rPr>
            <w:rStyle w:val="Hyperlink"/>
            <w:sz w:val="22"/>
            <w:lang w:eastAsia="en-GB"/>
          </w:rPr>
          <w:t>https://ico.org.uk/concerns/</w:t>
        </w:r>
      </w:hyperlink>
    </w:p>
    <w:p w:rsidR="0086498E" w:rsidRPr="0086498E" w:rsidRDefault="0086498E" w:rsidP="0086498E">
      <w:pPr>
        <w:spacing w:after="160" w:line="259" w:lineRule="auto"/>
        <w:jc w:val="both"/>
        <w:rPr>
          <w:color w:val="000000"/>
          <w:sz w:val="22"/>
          <w:shd w:val="clear" w:color="auto" w:fill="FFFFFF"/>
        </w:rPr>
      </w:pPr>
      <w:r w:rsidRPr="0086498E">
        <w:rPr>
          <w:sz w:val="22"/>
          <w:lang w:eastAsia="en-GB"/>
        </w:rPr>
        <w:t xml:space="preserve">Or call them on </w:t>
      </w:r>
      <w:r w:rsidRPr="0086498E">
        <w:rPr>
          <w:color w:val="000000"/>
          <w:sz w:val="22"/>
          <w:shd w:val="clear" w:color="auto" w:fill="FFFFFF"/>
        </w:rPr>
        <w:t>0303 123 1113</w:t>
      </w:r>
    </w:p>
    <w:p w:rsidR="00C4157D" w:rsidRDefault="0086498E" w:rsidP="00C4157D">
      <w:pPr>
        <w:spacing w:before="180" w:after="0"/>
        <w:rPr>
          <w:sz w:val="22"/>
          <w:lang w:eastAsia="en-GB"/>
        </w:rPr>
      </w:pPr>
      <w:r>
        <w:rPr>
          <w:sz w:val="22"/>
          <w:lang w:eastAsia="en-GB"/>
        </w:rPr>
        <w:t>Yours sincerely</w:t>
      </w:r>
    </w:p>
    <w:p w:rsidR="0086498E" w:rsidRDefault="0086498E" w:rsidP="00C4157D">
      <w:pPr>
        <w:spacing w:before="180" w:after="0"/>
        <w:rPr>
          <w:sz w:val="22"/>
          <w:lang w:eastAsia="en-GB"/>
        </w:rPr>
      </w:pPr>
    </w:p>
    <w:p w:rsidR="0086498E" w:rsidRDefault="0086498E" w:rsidP="00C4157D">
      <w:pPr>
        <w:spacing w:before="180" w:after="0"/>
        <w:rPr>
          <w:sz w:val="22"/>
          <w:lang w:eastAsia="en-GB"/>
        </w:rPr>
      </w:pPr>
    </w:p>
    <w:p w:rsidR="0086498E" w:rsidRDefault="0086498E" w:rsidP="00C4157D">
      <w:pPr>
        <w:spacing w:before="180" w:after="0"/>
        <w:rPr>
          <w:sz w:val="22"/>
          <w:lang w:eastAsia="en-GB"/>
        </w:rPr>
      </w:pPr>
    </w:p>
    <w:p w:rsidR="0086498E" w:rsidRPr="0086498E" w:rsidRDefault="0086498E" w:rsidP="00C4157D">
      <w:pPr>
        <w:spacing w:before="180" w:after="0"/>
        <w:rPr>
          <w:color w:val="FF0000"/>
          <w:sz w:val="22"/>
          <w:lang w:eastAsia="en-GB"/>
        </w:rPr>
      </w:pPr>
      <w:proofErr w:type="spellStart"/>
      <w:r w:rsidRPr="0086498E">
        <w:rPr>
          <w:color w:val="FF0000"/>
          <w:sz w:val="22"/>
          <w:lang w:eastAsia="en-GB"/>
        </w:rPr>
        <w:t>Xxxxxxxx</w:t>
      </w:r>
      <w:proofErr w:type="spellEnd"/>
    </w:p>
    <w:p w:rsidR="0086498E" w:rsidRDefault="0086498E" w:rsidP="00C4157D">
      <w:pPr>
        <w:spacing w:before="180" w:after="0"/>
        <w:rPr>
          <w:color w:val="FF0000"/>
          <w:sz w:val="22"/>
          <w:lang w:eastAsia="en-GB"/>
        </w:rPr>
      </w:pPr>
      <w:r w:rsidRPr="0086498E">
        <w:rPr>
          <w:color w:val="FF0000"/>
          <w:sz w:val="22"/>
          <w:lang w:eastAsia="en-GB"/>
        </w:rPr>
        <w:t>Job Title</w:t>
      </w:r>
    </w:p>
    <w:p w:rsidR="0006484E" w:rsidRDefault="0006484E">
      <w:pPr>
        <w:spacing w:after="160" w:line="259" w:lineRule="auto"/>
        <w:rPr>
          <w:color w:val="FF0000"/>
          <w:sz w:val="22"/>
          <w:lang w:eastAsia="en-GB"/>
        </w:rPr>
      </w:pPr>
      <w:r>
        <w:rPr>
          <w:color w:val="FF0000"/>
          <w:sz w:val="22"/>
          <w:lang w:eastAsia="en-GB"/>
        </w:rPr>
        <w:br w:type="page"/>
      </w:r>
    </w:p>
    <w:p w:rsidR="0006484E" w:rsidRDefault="0006484E" w:rsidP="00C4157D">
      <w:pPr>
        <w:spacing w:before="180" w:after="0"/>
        <w:rPr>
          <w:sz w:val="22"/>
          <w:lang w:eastAsia="en-GB"/>
        </w:rPr>
      </w:pPr>
      <w:r w:rsidRPr="0006484E">
        <w:rPr>
          <w:sz w:val="22"/>
          <w:lang w:eastAsia="en-GB"/>
        </w:rPr>
        <w:lastRenderedPageBreak/>
        <w:t>Summary of requestor types and actions to take</w:t>
      </w:r>
    </w:p>
    <w:p w:rsidR="00920B03" w:rsidRPr="0006484E" w:rsidRDefault="00920B03" w:rsidP="00C4157D">
      <w:pPr>
        <w:spacing w:before="180" w:after="0"/>
        <w:rPr>
          <w:sz w:val="22"/>
          <w:lang w:eastAsia="en-GB"/>
        </w:rPr>
      </w:pPr>
    </w:p>
    <w:tbl>
      <w:tblPr>
        <w:tblStyle w:val="TableGrid"/>
        <w:tblW w:w="9067" w:type="dxa"/>
        <w:tblLook w:val="04A0" w:firstRow="1" w:lastRow="0" w:firstColumn="1" w:lastColumn="0" w:noHBand="0" w:noVBand="1"/>
      </w:tblPr>
      <w:tblGrid>
        <w:gridCol w:w="3115"/>
        <w:gridCol w:w="708"/>
        <w:gridCol w:w="5244"/>
      </w:tblGrid>
      <w:tr w:rsidR="00BF7ED1" w:rsidRPr="0006484E" w:rsidTr="00BF7ED1">
        <w:tc>
          <w:tcPr>
            <w:tcW w:w="9067" w:type="dxa"/>
            <w:gridSpan w:val="3"/>
          </w:tcPr>
          <w:p w:rsidR="00BF7ED1" w:rsidRPr="0006484E" w:rsidRDefault="00BF7ED1" w:rsidP="00BF7ED1">
            <w:pPr>
              <w:spacing w:after="0"/>
              <w:jc w:val="center"/>
              <w:rPr>
                <w:sz w:val="22"/>
                <w:lang w:eastAsia="en-GB"/>
              </w:rPr>
            </w:pPr>
            <w:r w:rsidRPr="0006484E">
              <w:rPr>
                <w:sz w:val="22"/>
                <w:lang w:eastAsia="en-GB"/>
              </w:rPr>
              <w:t>Quick Access guide to requests and required actions</w:t>
            </w:r>
          </w:p>
        </w:tc>
      </w:tr>
      <w:tr w:rsidR="00920B03" w:rsidTr="00BF7ED1">
        <w:trPr>
          <w:trHeight w:val="452"/>
        </w:trPr>
        <w:tc>
          <w:tcPr>
            <w:tcW w:w="3115" w:type="dxa"/>
            <w:vMerge w:val="restart"/>
            <w:vAlign w:val="center"/>
          </w:tcPr>
          <w:p w:rsidR="00920B03" w:rsidRPr="00920B03" w:rsidRDefault="00920B03" w:rsidP="00BF7ED1">
            <w:pPr>
              <w:spacing w:after="0"/>
              <w:rPr>
                <w:sz w:val="22"/>
                <w:lang w:eastAsia="en-GB"/>
              </w:rPr>
            </w:pPr>
            <w:r w:rsidRPr="00920B03">
              <w:rPr>
                <w:sz w:val="22"/>
                <w:lang w:eastAsia="en-GB"/>
              </w:rPr>
              <w:t>Data Subject</w:t>
            </w:r>
          </w:p>
        </w:tc>
        <w:tc>
          <w:tcPr>
            <w:tcW w:w="708" w:type="dxa"/>
            <w:vAlign w:val="center"/>
          </w:tcPr>
          <w:p w:rsidR="00920B03" w:rsidRPr="00920B03" w:rsidRDefault="00920B03" w:rsidP="00BF7ED1">
            <w:pPr>
              <w:spacing w:after="0"/>
              <w:rPr>
                <w:sz w:val="22"/>
                <w:lang w:eastAsia="en-GB"/>
              </w:rPr>
            </w:pPr>
            <w:r w:rsidRPr="00920B03">
              <w:rPr>
                <w:sz w:val="22"/>
                <w:lang w:eastAsia="en-GB"/>
              </w:rPr>
              <w:sym w:font="Wingdings" w:char="F0FC"/>
            </w:r>
          </w:p>
        </w:tc>
        <w:tc>
          <w:tcPr>
            <w:tcW w:w="5244" w:type="dxa"/>
            <w:vAlign w:val="center"/>
          </w:tcPr>
          <w:p w:rsidR="00920B03" w:rsidRPr="00920B03" w:rsidRDefault="00920B03" w:rsidP="00BF7ED1">
            <w:pPr>
              <w:spacing w:after="0"/>
              <w:rPr>
                <w:sz w:val="22"/>
                <w:lang w:eastAsia="en-GB"/>
              </w:rPr>
            </w:pPr>
            <w:r w:rsidRPr="00920B03">
              <w:rPr>
                <w:sz w:val="22"/>
                <w:lang w:eastAsia="en-GB"/>
              </w:rPr>
              <w:t>People we have seen can request access to any of the information we have recorded</w:t>
            </w:r>
          </w:p>
        </w:tc>
      </w:tr>
      <w:tr w:rsidR="00920B03" w:rsidTr="00BF7ED1">
        <w:trPr>
          <w:trHeight w:val="452"/>
        </w:trPr>
        <w:tc>
          <w:tcPr>
            <w:tcW w:w="3115" w:type="dxa"/>
            <w:vMerge/>
            <w:vAlign w:val="center"/>
          </w:tcPr>
          <w:p w:rsidR="00920B03" w:rsidRPr="00920B03" w:rsidRDefault="00920B03" w:rsidP="00BF7ED1">
            <w:pPr>
              <w:spacing w:after="0"/>
              <w:rPr>
                <w:sz w:val="22"/>
                <w:lang w:eastAsia="en-GB"/>
              </w:rPr>
            </w:pPr>
          </w:p>
        </w:tc>
        <w:tc>
          <w:tcPr>
            <w:tcW w:w="708" w:type="dxa"/>
            <w:vAlign w:val="center"/>
          </w:tcPr>
          <w:p w:rsidR="00920B03" w:rsidRPr="00920B03" w:rsidRDefault="00920B03" w:rsidP="00BF7ED1">
            <w:pPr>
              <w:spacing w:after="0"/>
              <w:rPr>
                <w:sz w:val="22"/>
                <w:lang w:eastAsia="en-GB"/>
              </w:rPr>
            </w:pPr>
            <w:r w:rsidRPr="00920B03">
              <w:rPr>
                <w:sz w:val="22"/>
                <w:lang w:eastAsia="en-GB"/>
              </w:rPr>
              <w:sym w:font="Wingdings" w:char="F0FC"/>
            </w:r>
          </w:p>
        </w:tc>
        <w:tc>
          <w:tcPr>
            <w:tcW w:w="5244" w:type="dxa"/>
            <w:vAlign w:val="center"/>
          </w:tcPr>
          <w:p w:rsidR="00920B03" w:rsidRPr="00920B03" w:rsidRDefault="00920B03" w:rsidP="00BF7ED1">
            <w:pPr>
              <w:spacing w:after="0"/>
              <w:rPr>
                <w:sz w:val="22"/>
                <w:lang w:eastAsia="en-GB"/>
              </w:rPr>
            </w:pPr>
            <w:r w:rsidRPr="00920B03">
              <w:rPr>
                <w:sz w:val="22"/>
                <w:lang w:eastAsia="en-GB"/>
              </w:rPr>
              <w:t>The person does not need to say why they want the information</w:t>
            </w:r>
          </w:p>
        </w:tc>
      </w:tr>
      <w:tr w:rsidR="00920B03" w:rsidTr="00BF7ED1">
        <w:trPr>
          <w:trHeight w:val="452"/>
        </w:trPr>
        <w:tc>
          <w:tcPr>
            <w:tcW w:w="3115" w:type="dxa"/>
            <w:vMerge/>
            <w:vAlign w:val="center"/>
          </w:tcPr>
          <w:p w:rsidR="00920B03" w:rsidRPr="00920B03" w:rsidRDefault="00920B03" w:rsidP="00BF7ED1">
            <w:pPr>
              <w:spacing w:after="0"/>
              <w:rPr>
                <w:sz w:val="22"/>
                <w:lang w:eastAsia="en-GB"/>
              </w:rPr>
            </w:pPr>
          </w:p>
        </w:tc>
        <w:tc>
          <w:tcPr>
            <w:tcW w:w="708" w:type="dxa"/>
            <w:vAlign w:val="center"/>
          </w:tcPr>
          <w:p w:rsidR="00920B03" w:rsidRPr="00920B03" w:rsidRDefault="00920B03" w:rsidP="00BF7ED1">
            <w:pPr>
              <w:spacing w:after="0"/>
              <w:rPr>
                <w:sz w:val="22"/>
                <w:lang w:eastAsia="en-GB"/>
              </w:rPr>
            </w:pPr>
            <w:r w:rsidRPr="00920B03">
              <w:rPr>
                <w:sz w:val="22"/>
                <w:lang w:eastAsia="en-GB"/>
              </w:rPr>
              <w:sym w:font="Wingdings" w:char="F0FC"/>
            </w:r>
          </w:p>
        </w:tc>
        <w:tc>
          <w:tcPr>
            <w:tcW w:w="5244" w:type="dxa"/>
            <w:vAlign w:val="center"/>
          </w:tcPr>
          <w:p w:rsidR="00920B03" w:rsidRPr="00920B03" w:rsidRDefault="00920B03" w:rsidP="00BF7ED1">
            <w:pPr>
              <w:spacing w:after="0"/>
              <w:rPr>
                <w:sz w:val="22"/>
                <w:lang w:eastAsia="en-GB"/>
              </w:rPr>
            </w:pPr>
            <w:r w:rsidRPr="00920B03">
              <w:rPr>
                <w:sz w:val="22"/>
                <w:lang w:eastAsia="en-GB"/>
              </w:rPr>
              <w:t xml:space="preserve">The request should be in writing </w:t>
            </w:r>
          </w:p>
        </w:tc>
      </w:tr>
      <w:tr w:rsidR="00920B03" w:rsidTr="00BF7ED1">
        <w:trPr>
          <w:trHeight w:val="452"/>
        </w:trPr>
        <w:tc>
          <w:tcPr>
            <w:tcW w:w="3115" w:type="dxa"/>
            <w:vMerge/>
            <w:vAlign w:val="center"/>
          </w:tcPr>
          <w:p w:rsidR="00920B03" w:rsidRPr="00920B03" w:rsidRDefault="00920B03" w:rsidP="00BF7ED1">
            <w:pPr>
              <w:spacing w:after="0"/>
              <w:rPr>
                <w:sz w:val="22"/>
                <w:lang w:eastAsia="en-GB"/>
              </w:rPr>
            </w:pPr>
          </w:p>
        </w:tc>
        <w:tc>
          <w:tcPr>
            <w:tcW w:w="708" w:type="dxa"/>
            <w:vAlign w:val="center"/>
          </w:tcPr>
          <w:p w:rsidR="00920B03" w:rsidRPr="00920B03" w:rsidRDefault="00920B03" w:rsidP="00BF7ED1">
            <w:pPr>
              <w:spacing w:after="0"/>
              <w:rPr>
                <w:sz w:val="24"/>
                <w:szCs w:val="24"/>
                <w:lang w:eastAsia="en-GB"/>
              </w:rPr>
            </w:pPr>
            <w:r w:rsidRPr="00920B03">
              <w:rPr>
                <w:sz w:val="24"/>
                <w:szCs w:val="24"/>
                <w:lang w:eastAsia="en-GB"/>
              </w:rPr>
              <w:sym w:font="Wingdings" w:char="F0FB"/>
            </w:r>
          </w:p>
        </w:tc>
        <w:tc>
          <w:tcPr>
            <w:tcW w:w="5244" w:type="dxa"/>
            <w:vAlign w:val="center"/>
          </w:tcPr>
          <w:p w:rsidR="00920B03" w:rsidRPr="00920B03" w:rsidRDefault="00920B03" w:rsidP="00BF7ED1">
            <w:pPr>
              <w:spacing w:after="0"/>
              <w:rPr>
                <w:sz w:val="22"/>
                <w:lang w:eastAsia="en-GB"/>
              </w:rPr>
            </w:pPr>
            <w:r w:rsidRPr="00920B03">
              <w:rPr>
                <w:sz w:val="22"/>
                <w:lang w:eastAsia="en-GB"/>
              </w:rPr>
              <w:t>Do not confirm you have any information until you are certain the person asking is the Data Subject</w:t>
            </w:r>
          </w:p>
        </w:tc>
      </w:tr>
      <w:tr w:rsidR="00920B03" w:rsidTr="00BF7ED1">
        <w:trPr>
          <w:trHeight w:val="452"/>
        </w:trPr>
        <w:tc>
          <w:tcPr>
            <w:tcW w:w="3115" w:type="dxa"/>
            <w:vMerge w:val="restart"/>
            <w:vAlign w:val="center"/>
          </w:tcPr>
          <w:p w:rsidR="00920B03" w:rsidRPr="00920B03" w:rsidRDefault="00920B03" w:rsidP="00BF7ED1">
            <w:pPr>
              <w:spacing w:after="0"/>
              <w:rPr>
                <w:sz w:val="22"/>
                <w:lang w:eastAsia="en-GB"/>
              </w:rPr>
            </w:pPr>
            <w:r>
              <w:rPr>
                <w:sz w:val="22"/>
                <w:lang w:eastAsia="en-GB"/>
              </w:rPr>
              <w:t>Solicitor</w:t>
            </w:r>
          </w:p>
        </w:tc>
        <w:tc>
          <w:tcPr>
            <w:tcW w:w="708" w:type="dxa"/>
            <w:vAlign w:val="center"/>
          </w:tcPr>
          <w:p w:rsidR="00920B03" w:rsidRPr="00920B03" w:rsidRDefault="00920B03" w:rsidP="00BF7ED1">
            <w:pPr>
              <w:spacing w:after="0"/>
              <w:rPr>
                <w:sz w:val="22"/>
                <w:lang w:eastAsia="en-GB"/>
              </w:rPr>
            </w:pPr>
            <w:r w:rsidRPr="00920B03">
              <w:rPr>
                <w:sz w:val="22"/>
                <w:lang w:eastAsia="en-GB"/>
              </w:rPr>
              <w:sym w:font="Wingdings" w:char="F0FC"/>
            </w:r>
          </w:p>
        </w:tc>
        <w:tc>
          <w:tcPr>
            <w:tcW w:w="5244" w:type="dxa"/>
            <w:vAlign w:val="center"/>
          </w:tcPr>
          <w:p w:rsidR="00920B03" w:rsidRPr="00920B03" w:rsidRDefault="00920B03" w:rsidP="00920B03">
            <w:pPr>
              <w:spacing w:after="0"/>
              <w:rPr>
                <w:sz w:val="22"/>
                <w:lang w:eastAsia="en-GB"/>
              </w:rPr>
            </w:pPr>
            <w:r>
              <w:rPr>
                <w:sz w:val="22"/>
                <w:lang w:eastAsia="en-GB"/>
              </w:rPr>
              <w:t>Solicitors/Insurance/Medical companies acting on behalf of our service user may make an application for access to the Data Subject’s records</w:t>
            </w:r>
          </w:p>
        </w:tc>
      </w:tr>
      <w:tr w:rsidR="00920B03" w:rsidTr="00BF7ED1">
        <w:trPr>
          <w:trHeight w:val="452"/>
        </w:trPr>
        <w:tc>
          <w:tcPr>
            <w:tcW w:w="3115" w:type="dxa"/>
            <w:vMerge/>
            <w:vAlign w:val="center"/>
          </w:tcPr>
          <w:p w:rsidR="00920B03" w:rsidRDefault="00920B03" w:rsidP="00BF7ED1">
            <w:pPr>
              <w:spacing w:after="0"/>
              <w:rPr>
                <w:sz w:val="22"/>
                <w:lang w:eastAsia="en-GB"/>
              </w:rPr>
            </w:pPr>
          </w:p>
        </w:tc>
        <w:tc>
          <w:tcPr>
            <w:tcW w:w="708" w:type="dxa"/>
            <w:vAlign w:val="center"/>
          </w:tcPr>
          <w:p w:rsidR="00920B03" w:rsidRPr="00920B03" w:rsidRDefault="00920B03" w:rsidP="00BF7ED1">
            <w:pPr>
              <w:spacing w:after="0"/>
              <w:rPr>
                <w:sz w:val="22"/>
                <w:lang w:eastAsia="en-GB"/>
              </w:rPr>
            </w:pPr>
            <w:r w:rsidRPr="00920B03">
              <w:rPr>
                <w:sz w:val="22"/>
                <w:lang w:eastAsia="en-GB"/>
              </w:rPr>
              <w:sym w:font="Wingdings" w:char="F0FC"/>
            </w:r>
          </w:p>
        </w:tc>
        <w:tc>
          <w:tcPr>
            <w:tcW w:w="5244" w:type="dxa"/>
            <w:vAlign w:val="center"/>
          </w:tcPr>
          <w:p w:rsidR="00920B03" w:rsidRDefault="00920B03" w:rsidP="00BF7ED1">
            <w:pPr>
              <w:spacing w:after="0"/>
              <w:rPr>
                <w:sz w:val="22"/>
                <w:lang w:eastAsia="en-GB"/>
              </w:rPr>
            </w:pPr>
            <w:r>
              <w:rPr>
                <w:sz w:val="22"/>
                <w:lang w:eastAsia="en-GB"/>
              </w:rPr>
              <w:t>Written consent from the Data Subject will be required</w:t>
            </w:r>
          </w:p>
        </w:tc>
      </w:tr>
      <w:tr w:rsidR="00920B03" w:rsidTr="00BF7ED1">
        <w:trPr>
          <w:trHeight w:val="452"/>
        </w:trPr>
        <w:tc>
          <w:tcPr>
            <w:tcW w:w="3115" w:type="dxa"/>
            <w:vMerge/>
            <w:vAlign w:val="center"/>
          </w:tcPr>
          <w:p w:rsidR="00920B03" w:rsidRDefault="00920B03" w:rsidP="00BF7ED1">
            <w:pPr>
              <w:spacing w:after="0"/>
              <w:rPr>
                <w:sz w:val="22"/>
                <w:lang w:eastAsia="en-GB"/>
              </w:rPr>
            </w:pPr>
          </w:p>
        </w:tc>
        <w:tc>
          <w:tcPr>
            <w:tcW w:w="708" w:type="dxa"/>
            <w:vAlign w:val="center"/>
          </w:tcPr>
          <w:p w:rsidR="00920B03" w:rsidRPr="00920B03" w:rsidRDefault="00920B03" w:rsidP="00BF7ED1">
            <w:pPr>
              <w:spacing w:after="0"/>
              <w:rPr>
                <w:sz w:val="22"/>
                <w:lang w:eastAsia="en-GB"/>
              </w:rPr>
            </w:pPr>
            <w:r w:rsidRPr="00920B03">
              <w:rPr>
                <w:sz w:val="22"/>
                <w:lang w:eastAsia="en-GB"/>
              </w:rPr>
              <w:sym w:font="Wingdings" w:char="F0FC"/>
            </w:r>
          </w:p>
        </w:tc>
        <w:tc>
          <w:tcPr>
            <w:tcW w:w="5244" w:type="dxa"/>
            <w:vAlign w:val="center"/>
          </w:tcPr>
          <w:p w:rsidR="00920B03" w:rsidRDefault="00920B03" w:rsidP="00BF7ED1">
            <w:pPr>
              <w:spacing w:after="0"/>
              <w:rPr>
                <w:sz w:val="22"/>
                <w:lang w:eastAsia="en-GB"/>
              </w:rPr>
            </w:pPr>
            <w:r>
              <w:rPr>
                <w:sz w:val="22"/>
                <w:lang w:eastAsia="en-GB"/>
              </w:rPr>
              <w:t>If you are not certain you should contact the Data Subject to be sure they understand you are releasing information to a third party</w:t>
            </w:r>
          </w:p>
        </w:tc>
      </w:tr>
      <w:tr w:rsidR="00EB69B6" w:rsidTr="00BF7ED1">
        <w:trPr>
          <w:trHeight w:val="452"/>
        </w:trPr>
        <w:tc>
          <w:tcPr>
            <w:tcW w:w="3115" w:type="dxa"/>
            <w:vMerge w:val="restart"/>
            <w:vAlign w:val="center"/>
          </w:tcPr>
          <w:p w:rsidR="00EB69B6" w:rsidRDefault="00EB69B6" w:rsidP="00BF7ED1">
            <w:pPr>
              <w:spacing w:after="0"/>
              <w:rPr>
                <w:sz w:val="22"/>
                <w:lang w:eastAsia="en-GB"/>
              </w:rPr>
            </w:pPr>
            <w:r>
              <w:rPr>
                <w:sz w:val="22"/>
                <w:lang w:eastAsia="en-GB"/>
              </w:rPr>
              <w:t>Police</w:t>
            </w:r>
          </w:p>
        </w:tc>
        <w:tc>
          <w:tcPr>
            <w:tcW w:w="708" w:type="dxa"/>
            <w:vAlign w:val="center"/>
          </w:tcPr>
          <w:p w:rsidR="00EB69B6" w:rsidRPr="00920B03" w:rsidRDefault="00EB69B6" w:rsidP="00BF7ED1">
            <w:pPr>
              <w:spacing w:after="0"/>
              <w:rPr>
                <w:sz w:val="22"/>
                <w:lang w:eastAsia="en-GB"/>
              </w:rPr>
            </w:pPr>
            <w:r w:rsidRPr="00920B03">
              <w:rPr>
                <w:sz w:val="22"/>
                <w:lang w:eastAsia="en-GB"/>
              </w:rPr>
              <w:sym w:font="Wingdings" w:char="F0FC"/>
            </w:r>
          </w:p>
        </w:tc>
        <w:tc>
          <w:tcPr>
            <w:tcW w:w="5244" w:type="dxa"/>
            <w:vAlign w:val="center"/>
          </w:tcPr>
          <w:p w:rsidR="00EB69B6" w:rsidRDefault="00EB69B6" w:rsidP="00BF7ED1">
            <w:pPr>
              <w:spacing w:after="0"/>
              <w:rPr>
                <w:sz w:val="22"/>
                <w:lang w:eastAsia="en-GB"/>
              </w:rPr>
            </w:pPr>
            <w:r>
              <w:rPr>
                <w:sz w:val="22"/>
                <w:lang w:eastAsia="en-GB"/>
              </w:rPr>
              <w:t>Police may request information with the consent of the Data Subject</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2"/>
                <w:lang w:eastAsia="en-GB"/>
              </w:rPr>
            </w:pPr>
            <w:r w:rsidRPr="00920B03">
              <w:rPr>
                <w:sz w:val="24"/>
                <w:szCs w:val="24"/>
                <w:lang w:eastAsia="en-GB"/>
              </w:rPr>
              <w:sym w:font="Wingdings" w:char="F0FB"/>
            </w:r>
          </w:p>
        </w:tc>
        <w:tc>
          <w:tcPr>
            <w:tcW w:w="5244" w:type="dxa"/>
            <w:vAlign w:val="center"/>
          </w:tcPr>
          <w:p w:rsidR="00EB69B6" w:rsidRDefault="00EB69B6" w:rsidP="00BF7ED1">
            <w:pPr>
              <w:spacing w:after="0"/>
              <w:rPr>
                <w:sz w:val="22"/>
                <w:lang w:eastAsia="en-GB"/>
              </w:rPr>
            </w:pPr>
            <w:r>
              <w:rPr>
                <w:sz w:val="22"/>
                <w:lang w:eastAsia="en-GB"/>
              </w:rPr>
              <w:t xml:space="preserve">If the Police are requesting information without consent of the Data Subject it should be accompanied by a Form 29(3) Data Protection Form.  You should escalate the request to the </w:t>
            </w:r>
            <w:r w:rsidRPr="00920B03">
              <w:rPr>
                <w:color w:val="FF0000"/>
                <w:sz w:val="22"/>
                <w:lang w:eastAsia="en-GB"/>
              </w:rPr>
              <w:t>CEO/</w:t>
            </w:r>
            <w:proofErr w:type="spellStart"/>
            <w:r w:rsidRPr="00920B03">
              <w:rPr>
                <w:color w:val="FF0000"/>
                <w:sz w:val="22"/>
                <w:lang w:eastAsia="en-GB"/>
              </w:rPr>
              <w:t>xxxxxxx</w:t>
            </w:r>
            <w:proofErr w:type="spellEnd"/>
          </w:p>
        </w:tc>
      </w:tr>
      <w:tr w:rsidR="00EB69B6" w:rsidTr="00BF7ED1">
        <w:trPr>
          <w:trHeight w:val="452"/>
        </w:trPr>
        <w:tc>
          <w:tcPr>
            <w:tcW w:w="3115" w:type="dxa"/>
            <w:vMerge w:val="restart"/>
            <w:vAlign w:val="center"/>
          </w:tcPr>
          <w:p w:rsidR="00EB69B6" w:rsidRDefault="00EB69B6" w:rsidP="00BF7ED1">
            <w:pPr>
              <w:spacing w:after="0"/>
              <w:rPr>
                <w:sz w:val="22"/>
                <w:lang w:eastAsia="en-GB"/>
              </w:rPr>
            </w:pPr>
            <w:r>
              <w:rPr>
                <w:sz w:val="22"/>
                <w:lang w:eastAsia="en-GB"/>
              </w:rPr>
              <w:t>Parent or person with parental responsibility</w:t>
            </w: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BF7ED1">
            <w:pPr>
              <w:spacing w:after="0"/>
              <w:rPr>
                <w:sz w:val="22"/>
                <w:lang w:eastAsia="en-GB"/>
              </w:rPr>
            </w:pPr>
            <w:r>
              <w:rPr>
                <w:sz w:val="22"/>
                <w:lang w:eastAsia="en-GB"/>
              </w:rPr>
              <w:t>Anyone with parental responsibility has the right to request information held about their child.  Remember the guidance re the child’s ability to give consent.</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4"/>
                <w:szCs w:val="24"/>
                <w:lang w:eastAsia="en-GB"/>
              </w:rPr>
            </w:pPr>
            <w:r w:rsidRPr="00920B03">
              <w:rPr>
                <w:sz w:val="24"/>
                <w:szCs w:val="24"/>
                <w:lang w:eastAsia="en-GB"/>
              </w:rPr>
              <w:sym w:font="Wingdings" w:char="F0FB"/>
            </w:r>
          </w:p>
        </w:tc>
        <w:tc>
          <w:tcPr>
            <w:tcW w:w="5244" w:type="dxa"/>
            <w:vAlign w:val="center"/>
          </w:tcPr>
          <w:p w:rsidR="00EB69B6" w:rsidRDefault="00EB69B6" w:rsidP="00BF7ED1">
            <w:pPr>
              <w:spacing w:after="0"/>
              <w:rPr>
                <w:sz w:val="22"/>
                <w:lang w:eastAsia="en-GB"/>
              </w:rPr>
            </w:pPr>
            <w:r>
              <w:rPr>
                <w:sz w:val="22"/>
                <w:lang w:eastAsia="en-GB"/>
              </w:rPr>
              <w:t>Should be withheld when it conflicts with the child’s best interest.  If a child has said something in the expectation it will not be disclosed then consider if it is in the child’s best interest to disclose it.</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BF7ED1">
            <w:pPr>
              <w:spacing w:after="0"/>
              <w:rPr>
                <w:sz w:val="22"/>
                <w:lang w:eastAsia="en-GB"/>
              </w:rPr>
            </w:pPr>
            <w:r>
              <w:rPr>
                <w:sz w:val="22"/>
                <w:lang w:eastAsia="en-GB"/>
              </w:rPr>
              <w:t>Child age 16 or 17 – The law regards young people age 16 or 17 to be adults for the purpose of rights of confidentiality</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110BC" w:rsidP="00BF7ED1">
            <w:pPr>
              <w:spacing w:after="0"/>
              <w:rPr>
                <w:sz w:val="24"/>
                <w:szCs w:val="24"/>
                <w:lang w:eastAsia="en-GB"/>
              </w:rPr>
            </w:pPr>
            <w:r>
              <w:rPr>
                <w:sz w:val="24"/>
                <w:szCs w:val="24"/>
                <w:lang w:eastAsia="en-GB"/>
              </w:rPr>
              <w:t>?</w:t>
            </w:r>
          </w:p>
        </w:tc>
        <w:tc>
          <w:tcPr>
            <w:tcW w:w="5244" w:type="dxa"/>
            <w:vAlign w:val="center"/>
          </w:tcPr>
          <w:p w:rsidR="00EB69B6" w:rsidRDefault="00EB69B6" w:rsidP="00BF7ED1">
            <w:pPr>
              <w:spacing w:after="0"/>
              <w:rPr>
                <w:sz w:val="22"/>
                <w:lang w:eastAsia="en-GB"/>
              </w:rPr>
            </w:pPr>
            <w:r>
              <w:rPr>
                <w:sz w:val="22"/>
                <w:lang w:eastAsia="en-GB"/>
              </w:rPr>
              <w:t>Children under 16 – consider capacity or seek advice regarding this.</w:t>
            </w:r>
          </w:p>
        </w:tc>
      </w:tr>
      <w:tr w:rsidR="00EB69B6" w:rsidTr="00BF7ED1">
        <w:trPr>
          <w:trHeight w:val="452"/>
        </w:trPr>
        <w:tc>
          <w:tcPr>
            <w:tcW w:w="3115" w:type="dxa"/>
            <w:vMerge w:val="restart"/>
            <w:vAlign w:val="center"/>
          </w:tcPr>
          <w:p w:rsidR="00EB69B6" w:rsidRDefault="00EB69B6" w:rsidP="00BF7ED1">
            <w:pPr>
              <w:spacing w:after="0"/>
              <w:rPr>
                <w:sz w:val="22"/>
                <w:lang w:eastAsia="en-GB"/>
              </w:rPr>
            </w:pPr>
            <w:r>
              <w:rPr>
                <w:sz w:val="22"/>
                <w:lang w:eastAsia="en-GB"/>
              </w:rPr>
              <w:t>Who has parental responsibility?</w:t>
            </w: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EB69B6">
            <w:pPr>
              <w:spacing w:after="0"/>
              <w:rPr>
                <w:sz w:val="22"/>
                <w:lang w:eastAsia="en-GB"/>
              </w:rPr>
            </w:pPr>
            <w:r>
              <w:rPr>
                <w:sz w:val="22"/>
                <w:lang w:eastAsia="en-GB"/>
              </w:rPr>
              <w:t>Biological mother</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8720C8">
            <w:pPr>
              <w:spacing w:after="0"/>
              <w:rPr>
                <w:sz w:val="22"/>
                <w:lang w:eastAsia="en-GB"/>
              </w:rPr>
            </w:pPr>
            <w:r>
              <w:rPr>
                <w:sz w:val="22"/>
                <w:lang w:eastAsia="en-GB"/>
              </w:rPr>
              <w:t xml:space="preserve">Biological father </w:t>
            </w:r>
            <w:r w:rsidRPr="008720C8">
              <w:rPr>
                <w:b/>
                <w:sz w:val="22"/>
                <w:lang w:eastAsia="en-GB"/>
              </w:rPr>
              <w:t>if</w:t>
            </w:r>
          </w:p>
          <w:p w:rsidR="00EB69B6" w:rsidRDefault="00EB69B6" w:rsidP="008720C8">
            <w:pPr>
              <w:spacing w:after="0"/>
              <w:ind w:left="324" w:hanging="324"/>
              <w:rPr>
                <w:sz w:val="22"/>
                <w:lang w:eastAsia="en-GB"/>
              </w:rPr>
            </w:pPr>
            <w:r>
              <w:rPr>
                <w:sz w:val="22"/>
                <w:lang w:eastAsia="en-GB"/>
              </w:rPr>
              <w:tab/>
              <w:t>Married to the mother at the time of conception or birth</w:t>
            </w:r>
          </w:p>
          <w:p w:rsidR="00EB69B6" w:rsidRDefault="00EB69B6" w:rsidP="008720C8">
            <w:pPr>
              <w:spacing w:after="0"/>
              <w:ind w:left="324"/>
              <w:rPr>
                <w:sz w:val="22"/>
                <w:lang w:eastAsia="en-GB"/>
              </w:rPr>
            </w:pPr>
            <w:r>
              <w:rPr>
                <w:sz w:val="22"/>
                <w:lang w:eastAsia="en-GB"/>
              </w:rPr>
              <w:t>Married the mother after the birth of the child or for babies born since 2003, jointly registered the birth of the baby with the mother</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8720C8">
            <w:pPr>
              <w:spacing w:after="0"/>
              <w:rPr>
                <w:sz w:val="22"/>
                <w:lang w:eastAsia="en-GB"/>
              </w:rPr>
            </w:pPr>
            <w:r>
              <w:rPr>
                <w:sz w:val="22"/>
                <w:lang w:eastAsia="en-GB"/>
              </w:rPr>
              <w:t xml:space="preserve">Unmarried father </w:t>
            </w:r>
            <w:r w:rsidRPr="008720C8">
              <w:rPr>
                <w:b/>
                <w:sz w:val="22"/>
                <w:lang w:eastAsia="en-GB"/>
              </w:rPr>
              <w:t>if</w:t>
            </w:r>
          </w:p>
          <w:p w:rsidR="00EB69B6" w:rsidRDefault="00EB69B6" w:rsidP="00EB69B6">
            <w:pPr>
              <w:spacing w:after="0"/>
              <w:ind w:left="324"/>
              <w:rPr>
                <w:sz w:val="22"/>
                <w:lang w:eastAsia="en-GB"/>
              </w:rPr>
            </w:pPr>
            <w:r>
              <w:rPr>
                <w:sz w:val="22"/>
                <w:lang w:eastAsia="en-GB"/>
              </w:rPr>
              <w:t>The child was born after 01/12/2003 and the birth was registered by both parents</w:t>
            </w:r>
          </w:p>
          <w:p w:rsidR="00EB69B6" w:rsidRDefault="00EB69B6" w:rsidP="00EB69B6">
            <w:pPr>
              <w:spacing w:after="0"/>
              <w:ind w:left="324"/>
              <w:rPr>
                <w:sz w:val="22"/>
                <w:lang w:eastAsia="en-GB"/>
              </w:rPr>
            </w:pPr>
            <w:r>
              <w:rPr>
                <w:sz w:val="22"/>
                <w:lang w:eastAsia="en-GB"/>
              </w:rPr>
              <w:t>The child was born before 01/12/2003 and a legal agreement can be evidenced with the mother</w:t>
            </w:r>
          </w:p>
          <w:p w:rsidR="00EB69B6" w:rsidRDefault="00EB69B6" w:rsidP="00EB69B6">
            <w:pPr>
              <w:spacing w:after="0"/>
              <w:ind w:left="324"/>
              <w:rPr>
                <w:sz w:val="22"/>
                <w:lang w:eastAsia="en-GB"/>
              </w:rPr>
            </w:pPr>
            <w:r>
              <w:rPr>
                <w:sz w:val="22"/>
                <w:lang w:eastAsia="en-GB"/>
              </w:rPr>
              <w:t>Parental responsibility order can be evidenced</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8720C8">
            <w:pPr>
              <w:spacing w:after="0"/>
              <w:rPr>
                <w:sz w:val="22"/>
                <w:lang w:eastAsia="en-GB"/>
              </w:rPr>
            </w:pPr>
            <w:r>
              <w:rPr>
                <w:sz w:val="22"/>
                <w:lang w:eastAsia="en-GB"/>
              </w:rPr>
              <w:t>Adoptive parents once order has been made</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8720C8">
            <w:pPr>
              <w:spacing w:after="0"/>
              <w:rPr>
                <w:sz w:val="22"/>
                <w:lang w:eastAsia="en-GB"/>
              </w:rPr>
            </w:pPr>
            <w:r>
              <w:rPr>
                <w:sz w:val="22"/>
                <w:lang w:eastAsia="en-GB"/>
              </w:rPr>
              <w:t>Step-parents if a court has provided a parental responsibility order or they have written consent of one of the parents</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8720C8">
            <w:pPr>
              <w:spacing w:after="0"/>
              <w:rPr>
                <w:sz w:val="22"/>
                <w:lang w:eastAsia="en-GB"/>
              </w:rPr>
            </w:pPr>
            <w:r>
              <w:rPr>
                <w:sz w:val="22"/>
                <w:lang w:eastAsia="en-GB"/>
              </w:rPr>
              <w:t>Civil partners if they were civil partners at the time the information was provided to/from the child.  You should recheck this at the time of the request</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8720C8">
            <w:pPr>
              <w:spacing w:after="0"/>
              <w:rPr>
                <w:sz w:val="22"/>
                <w:lang w:eastAsia="en-GB"/>
              </w:rPr>
            </w:pPr>
            <w:r>
              <w:rPr>
                <w:sz w:val="22"/>
                <w:lang w:eastAsia="en-GB"/>
              </w:rPr>
              <w:t>Non civil partners if</w:t>
            </w:r>
          </w:p>
          <w:p w:rsidR="00EB69B6" w:rsidRDefault="00EB69B6" w:rsidP="008720C8">
            <w:pPr>
              <w:spacing w:after="0"/>
              <w:rPr>
                <w:sz w:val="22"/>
                <w:lang w:eastAsia="en-GB"/>
              </w:rPr>
            </w:pPr>
            <w:r>
              <w:rPr>
                <w:sz w:val="22"/>
                <w:lang w:eastAsia="en-GB"/>
              </w:rPr>
              <w:t>The birth was registered jointly</w:t>
            </w:r>
          </w:p>
          <w:p w:rsidR="00EB69B6" w:rsidRDefault="00EB69B6" w:rsidP="008720C8">
            <w:pPr>
              <w:spacing w:after="0"/>
              <w:rPr>
                <w:sz w:val="22"/>
                <w:lang w:eastAsia="en-GB"/>
              </w:rPr>
            </w:pPr>
            <w:r>
              <w:rPr>
                <w:sz w:val="22"/>
                <w:lang w:eastAsia="en-GB"/>
              </w:rPr>
              <w:t>Parental responsibility has been obtained</w:t>
            </w:r>
          </w:p>
        </w:tc>
      </w:tr>
      <w:tr w:rsidR="00EB69B6" w:rsidTr="00BF7ED1">
        <w:trPr>
          <w:trHeight w:val="452"/>
        </w:trPr>
        <w:tc>
          <w:tcPr>
            <w:tcW w:w="3115" w:type="dxa"/>
            <w:vMerge/>
            <w:vAlign w:val="center"/>
          </w:tcPr>
          <w:p w:rsidR="00EB69B6" w:rsidRDefault="00EB69B6" w:rsidP="00BF7ED1">
            <w:pPr>
              <w:spacing w:after="0"/>
              <w:rPr>
                <w:sz w:val="22"/>
                <w:lang w:eastAsia="en-GB"/>
              </w:rPr>
            </w:pPr>
          </w:p>
        </w:tc>
        <w:tc>
          <w:tcPr>
            <w:tcW w:w="708" w:type="dxa"/>
            <w:vAlign w:val="center"/>
          </w:tcPr>
          <w:p w:rsidR="00EB69B6" w:rsidRPr="00920B03" w:rsidRDefault="00EB69B6" w:rsidP="00BF7ED1">
            <w:pPr>
              <w:spacing w:after="0"/>
              <w:rPr>
                <w:sz w:val="24"/>
                <w:szCs w:val="24"/>
                <w:lang w:eastAsia="en-GB"/>
              </w:rPr>
            </w:pPr>
            <w:r w:rsidRPr="00920B03">
              <w:rPr>
                <w:sz w:val="22"/>
                <w:lang w:eastAsia="en-GB"/>
              </w:rPr>
              <w:sym w:font="Wingdings" w:char="F0FC"/>
            </w:r>
          </w:p>
        </w:tc>
        <w:tc>
          <w:tcPr>
            <w:tcW w:w="5244" w:type="dxa"/>
            <w:vAlign w:val="center"/>
          </w:tcPr>
          <w:p w:rsidR="00EB69B6" w:rsidRDefault="00EB69B6" w:rsidP="008720C8">
            <w:pPr>
              <w:spacing w:after="0"/>
              <w:rPr>
                <w:sz w:val="22"/>
                <w:lang w:eastAsia="en-GB"/>
              </w:rPr>
            </w:pPr>
            <w:r>
              <w:rPr>
                <w:sz w:val="22"/>
                <w:lang w:eastAsia="en-GB"/>
              </w:rPr>
              <w:t>Separated people can still have parental responsibility and can request information held about their child but must provide evidence of parental responsibility as per guidance</w:t>
            </w:r>
          </w:p>
        </w:tc>
      </w:tr>
      <w:tr w:rsidR="00E110BC" w:rsidTr="00BF7ED1">
        <w:trPr>
          <w:trHeight w:val="452"/>
        </w:trPr>
        <w:tc>
          <w:tcPr>
            <w:tcW w:w="3115" w:type="dxa"/>
            <w:vMerge w:val="restart"/>
            <w:vAlign w:val="center"/>
          </w:tcPr>
          <w:p w:rsidR="00E110BC" w:rsidRDefault="00E110BC" w:rsidP="00BF7ED1">
            <w:pPr>
              <w:spacing w:after="0"/>
              <w:rPr>
                <w:sz w:val="22"/>
                <w:lang w:eastAsia="en-GB"/>
              </w:rPr>
            </w:pPr>
            <w:r>
              <w:rPr>
                <w:sz w:val="22"/>
                <w:lang w:eastAsia="en-GB"/>
              </w:rPr>
              <w:t>A representative of the Data Subject when the Data Subject lacks capacity</w:t>
            </w:r>
          </w:p>
        </w:tc>
        <w:tc>
          <w:tcPr>
            <w:tcW w:w="708" w:type="dxa"/>
            <w:vAlign w:val="center"/>
          </w:tcPr>
          <w:p w:rsidR="00E110BC" w:rsidRPr="00920B03" w:rsidRDefault="00E110BC" w:rsidP="00BF7ED1">
            <w:pPr>
              <w:spacing w:after="0"/>
              <w:rPr>
                <w:sz w:val="24"/>
                <w:szCs w:val="24"/>
                <w:lang w:eastAsia="en-GB"/>
              </w:rPr>
            </w:pPr>
            <w:r w:rsidRPr="00920B03">
              <w:rPr>
                <w:sz w:val="22"/>
                <w:lang w:eastAsia="en-GB"/>
              </w:rPr>
              <w:sym w:font="Wingdings" w:char="F0FC"/>
            </w:r>
          </w:p>
        </w:tc>
        <w:tc>
          <w:tcPr>
            <w:tcW w:w="5244" w:type="dxa"/>
            <w:vAlign w:val="center"/>
          </w:tcPr>
          <w:p w:rsidR="00E110BC" w:rsidRDefault="00E110BC" w:rsidP="008720C8">
            <w:pPr>
              <w:spacing w:after="0"/>
              <w:rPr>
                <w:sz w:val="22"/>
                <w:lang w:eastAsia="en-GB"/>
              </w:rPr>
            </w:pPr>
            <w:r>
              <w:rPr>
                <w:sz w:val="22"/>
                <w:lang w:eastAsia="en-GB"/>
              </w:rPr>
              <w:t>Person with authority under Personal Welfare Lasting Power of Attorney with</w:t>
            </w:r>
          </w:p>
          <w:p w:rsidR="00E110BC" w:rsidRDefault="00E110BC" w:rsidP="008720C8">
            <w:pPr>
              <w:spacing w:after="0"/>
              <w:rPr>
                <w:sz w:val="22"/>
                <w:lang w:eastAsia="en-GB"/>
              </w:rPr>
            </w:pPr>
            <w:r>
              <w:rPr>
                <w:sz w:val="22"/>
                <w:lang w:eastAsia="en-GB"/>
              </w:rPr>
              <w:t>Evidence of authority</w:t>
            </w:r>
          </w:p>
          <w:p w:rsidR="00E110BC" w:rsidRDefault="00E110BC" w:rsidP="008720C8">
            <w:pPr>
              <w:spacing w:after="0"/>
              <w:rPr>
                <w:sz w:val="22"/>
                <w:lang w:eastAsia="en-GB"/>
              </w:rPr>
            </w:pPr>
            <w:r>
              <w:rPr>
                <w:sz w:val="22"/>
                <w:lang w:eastAsia="en-GB"/>
              </w:rPr>
              <w:t>Evidence of appointment</w:t>
            </w:r>
          </w:p>
          <w:p w:rsidR="00E110BC" w:rsidRDefault="00E110BC" w:rsidP="008720C8">
            <w:pPr>
              <w:spacing w:after="0"/>
              <w:rPr>
                <w:sz w:val="22"/>
                <w:lang w:eastAsia="en-GB"/>
              </w:rPr>
            </w:pPr>
            <w:r>
              <w:rPr>
                <w:sz w:val="22"/>
                <w:lang w:eastAsia="en-GB"/>
              </w:rPr>
              <w:t>Evidence of identity</w:t>
            </w:r>
          </w:p>
          <w:p w:rsidR="00E110BC" w:rsidRDefault="00E110BC" w:rsidP="008720C8">
            <w:pPr>
              <w:spacing w:after="0"/>
              <w:rPr>
                <w:sz w:val="22"/>
                <w:lang w:eastAsia="en-GB"/>
              </w:rPr>
            </w:pPr>
            <w:r>
              <w:rPr>
                <w:sz w:val="22"/>
                <w:lang w:eastAsia="en-GB"/>
              </w:rPr>
              <w:t>Reason for request</w:t>
            </w:r>
          </w:p>
          <w:p w:rsidR="00E110BC" w:rsidRDefault="00E110BC" w:rsidP="008720C8">
            <w:pPr>
              <w:spacing w:after="0"/>
              <w:rPr>
                <w:sz w:val="22"/>
                <w:lang w:eastAsia="en-GB"/>
              </w:rPr>
            </w:pPr>
            <w:r>
              <w:rPr>
                <w:sz w:val="22"/>
                <w:lang w:eastAsia="en-GB"/>
              </w:rPr>
              <w:t>Exactly (dates or subject) what information is being requested</w:t>
            </w:r>
          </w:p>
        </w:tc>
      </w:tr>
      <w:tr w:rsidR="00E110BC" w:rsidTr="00BF7ED1">
        <w:trPr>
          <w:trHeight w:val="452"/>
        </w:trPr>
        <w:tc>
          <w:tcPr>
            <w:tcW w:w="3115" w:type="dxa"/>
            <w:vMerge/>
            <w:vAlign w:val="center"/>
          </w:tcPr>
          <w:p w:rsidR="00E110BC" w:rsidRDefault="00E110BC" w:rsidP="00BF7ED1">
            <w:pPr>
              <w:spacing w:after="0"/>
              <w:rPr>
                <w:sz w:val="22"/>
                <w:lang w:eastAsia="en-GB"/>
              </w:rPr>
            </w:pPr>
          </w:p>
        </w:tc>
        <w:tc>
          <w:tcPr>
            <w:tcW w:w="708" w:type="dxa"/>
            <w:vAlign w:val="center"/>
          </w:tcPr>
          <w:p w:rsidR="00E110BC" w:rsidRPr="00920B03" w:rsidRDefault="00E110BC" w:rsidP="00BF7ED1">
            <w:pPr>
              <w:spacing w:after="0"/>
              <w:rPr>
                <w:sz w:val="24"/>
                <w:szCs w:val="24"/>
                <w:lang w:eastAsia="en-GB"/>
              </w:rPr>
            </w:pPr>
            <w:r w:rsidRPr="00920B03">
              <w:rPr>
                <w:sz w:val="22"/>
                <w:lang w:eastAsia="en-GB"/>
              </w:rPr>
              <w:sym w:font="Wingdings" w:char="F0FC"/>
            </w:r>
          </w:p>
        </w:tc>
        <w:tc>
          <w:tcPr>
            <w:tcW w:w="5244" w:type="dxa"/>
            <w:vAlign w:val="center"/>
          </w:tcPr>
          <w:p w:rsidR="00E110BC" w:rsidRDefault="00E110BC" w:rsidP="008720C8">
            <w:pPr>
              <w:spacing w:after="0"/>
              <w:rPr>
                <w:sz w:val="22"/>
                <w:lang w:eastAsia="en-GB"/>
              </w:rPr>
            </w:pPr>
            <w:r>
              <w:rPr>
                <w:sz w:val="22"/>
                <w:lang w:eastAsia="en-GB"/>
              </w:rPr>
              <w:t>Court appointed Deputy with specific welfare responsibilities with</w:t>
            </w:r>
          </w:p>
          <w:p w:rsidR="00E110BC" w:rsidRDefault="00E110BC" w:rsidP="00E110BC">
            <w:pPr>
              <w:spacing w:after="0"/>
              <w:rPr>
                <w:sz w:val="22"/>
                <w:lang w:eastAsia="en-GB"/>
              </w:rPr>
            </w:pPr>
            <w:r>
              <w:rPr>
                <w:sz w:val="22"/>
                <w:lang w:eastAsia="en-GB"/>
              </w:rPr>
              <w:t>Evidence of authority</w:t>
            </w:r>
          </w:p>
          <w:p w:rsidR="00E110BC" w:rsidRDefault="00E110BC" w:rsidP="00E110BC">
            <w:pPr>
              <w:spacing w:after="0"/>
              <w:rPr>
                <w:sz w:val="22"/>
                <w:lang w:eastAsia="en-GB"/>
              </w:rPr>
            </w:pPr>
            <w:r>
              <w:rPr>
                <w:sz w:val="22"/>
                <w:lang w:eastAsia="en-GB"/>
              </w:rPr>
              <w:t>Evidence of appointment</w:t>
            </w:r>
          </w:p>
          <w:p w:rsidR="00E110BC" w:rsidRDefault="00E110BC" w:rsidP="00E110BC">
            <w:pPr>
              <w:spacing w:after="0"/>
              <w:rPr>
                <w:sz w:val="22"/>
                <w:lang w:eastAsia="en-GB"/>
              </w:rPr>
            </w:pPr>
            <w:r>
              <w:rPr>
                <w:sz w:val="22"/>
                <w:lang w:eastAsia="en-GB"/>
              </w:rPr>
              <w:t>Evidence of identity</w:t>
            </w:r>
          </w:p>
          <w:p w:rsidR="00E110BC" w:rsidRDefault="00E110BC" w:rsidP="00E110BC">
            <w:pPr>
              <w:spacing w:after="0"/>
              <w:rPr>
                <w:sz w:val="22"/>
                <w:lang w:eastAsia="en-GB"/>
              </w:rPr>
            </w:pPr>
            <w:r>
              <w:rPr>
                <w:sz w:val="22"/>
                <w:lang w:eastAsia="en-GB"/>
              </w:rPr>
              <w:t>Reason for request</w:t>
            </w:r>
          </w:p>
          <w:p w:rsidR="00E110BC" w:rsidRDefault="00E110BC" w:rsidP="00E110BC">
            <w:pPr>
              <w:spacing w:after="0"/>
              <w:rPr>
                <w:sz w:val="22"/>
                <w:lang w:eastAsia="en-GB"/>
              </w:rPr>
            </w:pPr>
            <w:r>
              <w:rPr>
                <w:sz w:val="22"/>
                <w:lang w:eastAsia="en-GB"/>
              </w:rPr>
              <w:t>Exactly (dates or subject) what information is being requested</w:t>
            </w:r>
          </w:p>
        </w:tc>
      </w:tr>
      <w:tr w:rsidR="00E110BC" w:rsidTr="00BF7ED1">
        <w:trPr>
          <w:trHeight w:val="452"/>
        </w:trPr>
        <w:tc>
          <w:tcPr>
            <w:tcW w:w="3115" w:type="dxa"/>
            <w:vMerge/>
            <w:vAlign w:val="center"/>
          </w:tcPr>
          <w:p w:rsidR="00E110BC" w:rsidRDefault="00E110BC" w:rsidP="00BF7ED1">
            <w:pPr>
              <w:spacing w:after="0"/>
              <w:rPr>
                <w:sz w:val="22"/>
                <w:lang w:eastAsia="en-GB"/>
              </w:rPr>
            </w:pPr>
          </w:p>
        </w:tc>
        <w:tc>
          <w:tcPr>
            <w:tcW w:w="708" w:type="dxa"/>
            <w:vAlign w:val="center"/>
          </w:tcPr>
          <w:p w:rsidR="00E110BC" w:rsidRPr="00920B03" w:rsidRDefault="00E110BC" w:rsidP="00BF7ED1">
            <w:pPr>
              <w:spacing w:after="0"/>
              <w:rPr>
                <w:sz w:val="24"/>
                <w:szCs w:val="24"/>
                <w:lang w:eastAsia="en-GB"/>
              </w:rPr>
            </w:pPr>
            <w:r w:rsidRPr="00920B03">
              <w:rPr>
                <w:sz w:val="22"/>
                <w:lang w:eastAsia="en-GB"/>
              </w:rPr>
              <w:sym w:font="Wingdings" w:char="F0FC"/>
            </w:r>
          </w:p>
        </w:tc>
        <w:tc>
          <w:tcPr>
            <w:tcW w:w="5244" w:type="dxa"/>
            <w:vAlign w:val="center"/>
          </w:tcPr>
          <w:p w:rsidR="00E110BC" w:rsidRDefault="00E110BC" w:rsidP="008720C8">
            <w:pPr>
              <w:spacing w:after="0"/>
              <w:rPr>
                <w:sz w:val="22"/>
                <w:lang w:eastAsia="en-GB"/>
              </w:rPr>
            </w:pPr>
            <w:r>
              <w:rPr>
                <w:sz w:val="22"/>
                <w:lang w:eastAsia="en-GB"/>
              </w:rPr>
              <w:t>An appointed independent Mental Capacity Advocate with</w:t>
            </w:r>
          </w:p>
          <w:p w:rsidR="00E110BC" w:rsidRDefault="00E110BC" w:rsidP="00E110BC">
            <w:pPr>
              <w:spacing w:after="0"/>
              <w:rPr>
                <w:sz w:val="22"/>
                <w:lang w:eastAsia="en-GB"/>
              </w:rPr>
            </w:pPr>
            <w:r>
              <w:rPr>
                <w:sz w:val="22"/>
                <w:lang w:eastAsia="en-GB"/>
              </w:rPr>
              <w:t>Evidence of authority</w:t>
            </w:r>
          </w:p>
          <w:p w:rsidR="00E110BC" w:rsidRDefault="00E110BC" w:rsidP="00E110BC">
            <w:pPr>
              <w:spacing w:after="0"/>
              <w:rPr>
                <w:sz w:val="22"/>
                <w:lang w:eastAsia="en-GB"/>
              </w:rPr>
            </w:pPr>
            <w:r>
              <w:rPr>
                <w:sz w:val="22"/>
                <w:lang w:eastAsia="en-GB"/>
              </w:rPr>
              <w:t>Evidence of appointment</w:t>
            </w:r>
          </w:p>
          <w:p w:rsidR="00E110BC" w:rsidRDefault="00E110BC" w:rsidP="00E110BC">
            <w:pPr>
              <w:spacing w:after="0"/>
              <w:rPr>
                <w:sz w:val="22"/>
                <w:lang w:eastAsia="en-GB"/>
              </w:rPr>
            </w:pPr>
            <w:r>
              <w:rPr>
                <w:sz w:val="22"/>
                <w:lang w:eastAsia="en-GB"/>
              </w:rPr>
              <w:t>Evidence of identity</w:t>
            </w:r>
          </w:p>
          <w:p w:rsidR="00E110BC" w:rsidRDefault="00E110BC" w:rsidP="00E110BC">
            <w:pPr>
              <w:spacing w:after="0"/>
              <w:rPr>
                <w:sz w:val="22"/>
                <w:lang w:eastAsia="en-GB"/>
              </w:rPr>
            </w:pPr>
            <w:r>
              <w:rPr>
                <w:sz w:val="22"/>
                <w:lang w:eastAsia="en-GB"/>
              </w:rPr>
              <w:t>Reason for request</w:t>
            </w:r>
          </w:p>
          <w:p w:rsidR="00E110BC" w:rsidRDefault="00E110BC" w:rsidP="00E110BC">
            <w:pPr>
              <w:spacing w:after="0"/>
              <w:rPr>
                <w:sz w:val="22"/>
                <w:lang w:eastAsia="en-GB"/>
              </w:rPr>
            </w:pPr>
            <w:r>
              <w:rPr>
                <w:sz w:val="22"/>
                <w:lang w:eastAsia="en-GB"/>
              </w:rPr>
              <w:t>Exactly (dates or subject) what information is being requested</w:t>
            </w:r>
          </w:p>
        </w:tc>
      </w:tr>
      <w:tr w:rsidR="00E110BC" w:rsidTr="00BF7ED1">
        <w:trPr>
          <w:trHeight w:val="452"/>
        </w:trPr>
        <w:tc>
          <w:tcPr>
            <w:tcW w:w="3115" w:type="dxa"/>
            <w:vMerge/>
            <w:vAlign w:val="center"/>
          </w:tcPr>
          <w:p w:rsidR="00E110BC" w:rsidRDefault="00E110BC" w:rsidP="00BF7ED1">
            <w:pPr>
              <w:spacing w:after="0"/>
              <w:rPr>
                <w:sz w:val="22"/>
                <w:lang w:eastAsia="en-GB"/>
              </w:rPr>
            </w:pPr>
          </w:p>
        </w:tc>
        <w:tc>
          <w:tcPr>
            <w:tcW w:w="708" w:type="dxa"/>
            <w:vAlign w:val="center"/>
          </w:tcPr>
          <w:p w:rsidR="00E110BC" w:rsidRPr="00920B03" w:rsidRDefault="00E110BC" w:rsidP="00BF7ED1">
            <w:pPr>
              <w:spacing w:after="0"/>
              <w:rPr>
                <w:sz w:val="24"/>
                <w:szCs w:val="24"/>
                <w:lang w:eastAsia="en-GB"/>
              </w:rPr>
            </w:pPr>
            <w:r>
              <w:rPr>
                <w:sz w:val="24"/>
                <w:szCs w:val="24"/>
                <w:lang w:eastAsia="en-GB"/>
              </w:rPr>
              <w:t>?</w:t>
            </w:r>
          </w:p>
        </w:tc>
        <w:tc>
          <w:tcPr>
            <w:tcW w:w="5244" w:type="dxa"/>
            <w:vAlign w:val="center"/>
          </w:tcPr>
          <w:p w:rsidR="00E110BC" w:rsidRDefault="00E110BC" w:rsidP="008720C8">
            <w:pPr>
              <w:spacing w:after="0"/>
              <w:rPr>
                <w:sz w:val="22"/>
                <w:lang w:eastAsia="en-GB"/>
              </w:rPr>
            </w:pPr>
            <w:r>
              <w:rPr>
                <w:sz w:val="22"/>
                <w:lang w:eastAsia="en-GB"/>
              </w:rPr>
              <w:t>What can be requested?</w:t>
            </w:r>
          </w:p>
          <w:p w:rsidR="00E110BC" w:rsidRDefault="00E110BC" w:rsidP="008720C8">
            <w:pPr>
              <w:spacing w:after="0"/>
              <w:rPr>
                <w:sz w:val="22"/>
                <w:lang w:eastAsia="en-GB"/>
              </w:rPr>
            </w:pPr>
            <w:r>
              <w:rPr>
                <w:sz w:val="22"/>
                <w:lang w:eastAsia="en-GB"/>
              </w:rPr>
              <w:t>Information to enable the person to make an informed welfare decision when the Data Subject is unable to do so.  This may not include all information held and should be limited to the information required to fulfil their duties under the Mental Capacity Act.</w:t>
            </w:r>
          </w:p>
        </w:tc>
      </w:tr>
      <w:tr w:rsidR="00E110BC" w:rsidTr="00BF7ED1">
        <w:trPr>
          <w:trHeight w:val="452"/>
        </w:trPr>
        <w:tc>
          <w:tcPr>
            <w:tcW w:w="3115" w:type="dxa"/>
            <w:vMerge w:val="restart"/>
            <w:vAlign w:val="center"/>
          </w:tcPr>
          <w:p w:rsidR="00E110BC" w:rsidRDefault="00E110BC" w:rsidP="00BF7ED1">
            <w:pPr>
              <w:spacing w:after="0"/>
              <w:rPr>
                <w:sz w:val="22"/>
                <w:lang w:eastAsia="en-GB"/>
              </w:rPr>
            </w:pPr>
            <w:r>
              <w:rPr>
                <w:sz w:val="22"/>
                <w:lang w:eastAsia="en-GB"/>
              </w:rPr>
              <w:t>Deceased Person’s representative</w:t>
            </w:r>
          </w:p>
        </w:tc>
        <w:tc>
          <w:tcPr>
            <w:tcW w:w="708" w:type="dxa"/>
            <w:vAlign w:val="center"/>
          </w:tcPr>
          <w:p w:rsidR="00E110BC" w:rsidRPr="00920B03" w:rsidRDefault="00E110BC" w:rsidP="00BF7ED1">
            <w:pPr>
              <w:spacing w:after="0"/>
              <w:rPr>
                <w:sz w:val="24"/>
                <w:szCs w:val="24"/>
                <w:lang w:eastAsia="en-GB"/>
              </w:rPr>
            </w:pPr>
            <w:r w:rsidRPr="00920B03">
              <w:rPr>
                <w:sz w:val="22"/>
                <w:lang w:eastAsia="en-GB"/>
              </w:rPr>
              <w:sym w:font="Wingdings" w:char="F0FC"/>
            </w:r>
          </w:p>
        </w:tc>
        <w:tc>
          <w:tcPr>
            <w:tcW w:w="5244" w:type="dxa"/>
            <w:vAlign w:val="center"/>
          </w:tcPr>
          <w:p w:rsidR="00E110BC" w:rsidRDefault="00E110BC" w:rsidP="008720C8">
            <w:pPr>
              <w:spacing w:after="0"/>
              <w:rPr>
                <w:sz w:val="22"/>
                <w:lang w:eastAsia="en-GB"/>
              </w:rPr>
            </w:pPr>
            <w:r>
              <w:rPr>
                <w:sz w:val="22"/>
                <w:lang w:eastAsia="en-GB"/>
              </w:rPr>
              <w:t>The Data Subject’s executor is the only person who has an unqualified right to access to a deceased person’s information and need give no reason why they require the information</w:t>
            </w:r>
          </w:p>
        </w:tc>
      </w:tr>
      <w:tr w:rsidR="00E110BC" w:rsidTr="00BF7ED1">
        <w:trPr>
          <w:trHeight w:val="452"/>
        </w:trPr>
        <w:tc>
          <w:tcPr>
            <w:tcW w:w="3115" w:type="dxa"/>
            <w:vMerge/>
            <w:vAlign w:val="center"/>
          </w:tcPr>
          <w:p w:rsidR="00E110BC" w:rsidRDefault="00E110BC" w:rsidP="00BF7ED1">
            <w:pPr>
              <w:spacing w:after="0"/>
              <w:rPr>
                <w:sz w:val="22"/>
                <w:lang w:eastAsia="en-GB"/>
              </w:rPr>
            </w:pPr>
          </w:p>
        </w:tc>
        <w:tc>
          <w:tcPr>
            <w:tcW w:w="708" w:type="dxa"/>
            <w:vAlign w:val="center"/>
          </w:tcPr>
          <w:p w:rsidR="00E110BC" w:rsidRPr="00920B03" w:rsidRDefault="00E110BC" w:rsidP="00BF7ED1">
            <w:pPr>
              <w:spacing w:after="0"/>
              <w:rPr>
                <w:sz w:val="22"/>
                <w:lang w:eastAsia="en-GB"/>
              </w:rPr>
            </w:pPr>
            <w:r>
              <w:rPr>
                <w:sz w:val="24"/>
                <w:szCs w:val="24"/>
                <w:lang w:eastAsia="en-GB"/>
              </w:rPr>
              <w:t>?</w:t>
            </w:r>
          </w:p>
        </w:tc>
        <w:tc>
          <w:tcPr>
            <w:tcW w:w="5244" w:type="dxa"/>
            <w:vAlign w:val="center"/>
          </w:tcPr>
          <w:p w:rsidR="00E110BC" w:rsidRDefault="00E110BC" w:rsidP="008720C8">
            <w:pPr>
              <w:spacing w:after="0"/>
              <w:rPr>
                <w:sz w:val="22"/>
                <w:lang w:eastAsia="en-GB"/>
              </w:rPr>
            </w:pPr>
            <w:r>
              <w:rPr>
                <w:sz w:val="22"/>
                <w:lang w:eastAsia="en-GB"/>
              </w:rPr>
              <w:t xml:space="preserve">Individuals with a claim arising from the Data Subject’s death.  This claim may be financial.  The responsibility lies with our organisation to determine if the information we hold would relate to </w:t>
            </w:r>
            <w:r>
              <w:rPr>
                <w:sz w:val="22"/>
                <w:lang w:eastAsia="en-GB"/>
              </w:rPr>
              <w:lastRenderedPageBreak/>
              <w:t xml:space="preserve">any claim being made by the requestor.  Further advice should be sought if necessary and all requests of this nature escalated to </w:t>
            </w:r>
            <w:proofErr w:type="spellStart"/>
            <w:r w:rsidRPr="00E110BC">
              <w:rPr>
                <w:color w:val="FF0000"/>
                <w:sz w:val="22"/>
                <w:lang w:eastAsia="en-GB"/>
              </w:rPr>
              <w:t>xxxxxxxxxxxxxxx</w:t>
            </w:r>
            <w:proofErr w:type="spellEnd"/>
          </w:p>
        </w:tc>
      </w:tr>
      <w:tr w:rsidR="00E110BC" w:rsidTr="00BF7ED1">
        <w:trPr>
          <w:trHeight w:val="452"/>
        </w:trPr>
        <w:tc>
          <w:tcPr>
            <w:tcW w:w="3115" w:type="dxa"/>
            <w:vAlign w:val="center"/>
          </w:tcPr>
          <w:p w:rsidR="00E110BC" w:rsidRDefault="00E110BC" w:rsidP="00BF7ED1">
            <w:pPr>
              <w:spacing w:after="0"/>
              <w:rPr>
                <w:sz w:val="22"/>
                <w:lang w:eastAsia="en-GB"/>
              </w:rPr>
            </w:pPr>
            <w:r>
              <w:rPr>
                <w:sz w:val="22"/>
                <w:lang w:eastAsia="en-GB"/>
              </w:rPr>
              <w:lastRenderedPageBreak/>
              <w:t>Government Benefit Agencies</w:t>
            </w:r>
          </w:p>
        </w:tc>
        <w:tc>
          <w:tcPr>
            <w:tcW w:w="708" w:type="dxa"/>
            <w:vAlign w:val="center"/>
          </w:tcPr>
          <w:p w:rsidR="00E110BC" w:rsidRPr="00920B03" w:rsidRDefault="00E110BC" w:rsidP="00BF7ED1">
            <w:pPr>
              <w:spacing w:after="0"/>
              <w:rPr>
                <w:sz w:val="22"/>
                <w:lang w:eastAsia="en-GB"/>
              </w:rPr>
            </w:pPr>
            <w:r w:rsidRPr="00920B03">
              <w:rPr>
                <w:sz w:val="22"/>
                <w:lang w:eastAsia="en-GB"/>
              </w:rPr>
              <w:sym w:font="Wingdings" w:char="F0FC"/>
            </w:r>
          </w:p>
        </w:tc>
        <w:tc>
          <w:tcPr>
            <w:tcW w:w="5244" w:type="dxa"/>
            <w:vAlign w:val="center"/>
          </w:tcPr>
          <w:p w:rsidR="00E110BC" w:rsidRDefault="00E110BC" w:rsidP="008720C8">
            <w:pPr>
              <w:spacing w:after="0"/>
              <w:rPr>
                <w:sz w:val="22"/>
                <w:lang w:eastAsia="en-GB"/>
              </w:rPr>
            </w:pPr>
            <w:r>
              <w:rPr>
                <w:sz w:val="22"/>
                <w:lang w:eastAsia="en-GB"/>
              </w:rPr>
              <w:t>Requests for information may be made by any Government Benefit Agency, Department of Works and Pensions, Criminal Injuries Compensation Authority, Housing etc. however written consent from the Data Subject is required in order to be able to release information</w:t>
            </w:r>
          </w:p>
        </w:tc>
      </w:tr>
    </w:tbl>
    <w:p w:rsidR="0006484E" w:rsidRPr="0086498E" w:rsidRDefault="0006484E" w:rsidP="00C4157D">
      <w:pPr>
        <w:spacing w:before="180" w:after="0"/>
        <w:rPr>
          <w:color w:val="FF0000"/>
          <w:sz w:val="22"/>
          <w:lang w:eastAsia="en-GB"/>
        </w:rPr>
      </w:pPr>
    </w:p>
    <w:p w:rsidR="00C82C50" w:rsidRPr="0006484E" w:rsidRDefault="00C82C50">
      <w:pPr>
        <w:rPr>
          <w:sz w:val="22"/>
          <w:lang w:eastAsia="en-GB"/>
        </w:rPr>
      </w:pPr>
    </w:p>
    <w:sectPr w:rsidR="00C82C50" w:rsidRPr="0006484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E" w:rsidRDefault="0006484E" w:rsidP="007B5682">
      <w:pPr>
        <w:spacing w:after="0"/>
      </w:pPr>
      <w:r>
        <w:separator/>
      </w:r>
    </w:p>
  </w:endnote>
  <w:endnote w:type="continuationSeparator" w:id="0">
    <w:p w:rsidR="0006484E" w:rsidRDefault="0006484E" w:rsidP="007B5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4E" w:rsidRPr="007B5682" w:rsidRDefault="0006484E">
    <w:pPr>
      <w:pStyle w:val="Footer"/>
      <w:rPr>
        <w:color w:val="833C0B" w:themeColor="accent2" w:themeShade="80"/>
        <w:sz w:val="18"/>
        <w:szCs w:val="18"/>
      </w:rPr>
    </w:pPr>
    <w:r w:rsidRPr="007B5682">
      <w:rPr>
        <w:color w:val="833C0B" w:themeColor="accent2" w:themeShade="80"/>
        <w:sz w:val="18"/>
        <w:szCs w:val="18"/>
      </w:rPr>
      <w:t>Subject Access Request Procedures</w:t>
    </w:r>
  </w:p>
  <w:p w:rsidR="0006484E" w:rsidRPr="007B5682" w:rsidRDefault="0006484E">
    <w:pPr>
      <w:pStyle w:val="Footer"/>
      <w:rPr>
        <w:color w:val="833C0B" w:themeColor="accent2" w:themeShade="80"/>
        <w:sz w:val="18"/>
        <w:szCs w:val="18"/>
      </w:rPr>
    </w:pPr>
    <w:r w:rsidRPr="007B5682">
      <w:rPr>
        <w:color w:val="833C0B" w:themeColor="accent2" w:themeShade="80"/>
        <w:sz w:val="18"/>
        <w:szCs w:val="18"/>
      </w:rPr>
      <w:t>Version 1 2017</w:t>
    </w:r>
    <w:r w:rsidRPr="007B5682">
      <w:rPr>
        <w:color w:val="833C0B" w:themeColor="accent2" w:themeShade="80"/>
        <w:sz w:val="18"/>
        <w:szCs w:val="18"/>
      </w:rPr>
      <w:tab/>
    </w:r>
    <w:r w:rsidRPr="007B5682">
      <w:rPr>
        <w:color w:val="833C0B" w:themeColor="accent2" w:themeShade="80"/>
        <w:sz w:val="18"/>
        <w:szCs w:val="18"/>
      </w:rPr>
      <w:tab/>
    </w:r>
    <w:sdt>
      <w:sdtPr>
        <w:rPr>
          <w:color w:val="833C0B" w:themeColor="accent2" w:themeShade="80"/>
          <w:sz w:val="18"/>
          <w:szCs w:val="18"/>
        </w:rPr>
        <w:id w:val="90821389"/>
        <w:docPartObj>
          <w:docPartGallery w:val="Page Numbers (Bottom of Page)"/>
          <w:docPartUnique/>
        </w:docPartObj>
      </w:sdtPr>
      <w:sdtEndPr/>
      <w:sdtContent>
        <w:sdt>
          <w:sdtPr>
            <w:rPr>
              <w:color w:val="833C0B" w:themeColor="accent2" w:themeShade="80"/>
              <w:sz w:val="18"/>
              <w:szCs w:val="18"/>
            </w:rPr>
            <w:id w:val="-1705238520"/>
            <w:docPartObj>
              <w:docPartGallery w:val="Page Numbers (Top of Page)"/>
              <w:docPartUnique/>
            </w:docPartObj>
          </w:sdtPr>
          <w:sdtEndPr/>
          <w:sdtContent>
            <w:r w:rsidRPr="007B5682">
              <w:rPr>
                <w:color w:val="833C0B" w:themeColor="accent2" w:themeShade="80"/>
                <w:sz w:val="18"/>
                <w:szCs w:val="18"/>
              </w:rPr>
              <w:t xml:space="preserve">Page </w:t>
            </w:r>
            <w:r w:rsidRPr="007B5682">
              <w:rPr>
                <w:b/>
                <w:bCs/>
                <w:color w:val="833C0B" w:themeColor="accent2" w:themeShade="80"/>
                <w:sz w:val="18"/>
                <w:szCs w:val="18"/>
              </w:rPr>
              <w:fldChar w:fldCharType="begin"/>
            </w:r>
            <w:r w:rsidRPr="007B5682">
              <w:rPr>
                <w:b/>
                <w:bCs/>
                <w:color w:val="833C0B" w:themeColor="accent2" w:themeShade="80"/>
                <w:sz w:val="18"/>
                <w:szCs w:val="18"/>
              </w:rPr>
              <w:instrText xml:space="preserve"> PAGE </w:instrText>
            </w:r>
            <w:r w:rsidRPr="007B5682">
              <w:rPr>
                <w:b/>
                <w:bCs/>
                <w:color w:val="833C0B" w:themeColor="accent2" w:themeShade="80"/>
                <w:sz w:val="18"/>
                <w:szCs w:val="18"/>
              </w:rPr>
              <w:fldChar w:fldCharType="separate"/>
            </w:r>
            <w:r w:rsidR="006A3BB7">
              <w:rPr>
                <w:b/>
                <w:bCs/>
                <w:noProof/>
                <w:color w:val="833C0B" w:themeColor="accent2" w:themeShade="80"/>
                <w:sz w:val="18"/>
                <w:szCs w:val="18"/>
              </w:rPr>
              <w:t>17</w:t>
            </w:r>
            <w:r w:rsidRPr="007B5682">
              <w:rPr>
                <w:b/>
                <w:bCs/>
                <w:color w:val="833C0B" w:themeColor="accent2" w:themeShade="80"/>
                <w:sz w:val="18"/>
                <w:szCs w:val="18"/>
              </w:rPr>
              <w:fldChar w:fldCharType="end"/>
            </w:r>
            <w:r w:rsidRPr="007B5682">
              <w:rPr>
                <w:color w:val="833C0B" w:themeColor="accent2" w:themeShade="80"/>
                <w:sz w:val="18"/>
                <w:szCs w:val="18"/>
              </w:rPr>
              <w:t xml:space="preserve"> of </w:t>
            </w:r>
            <w:r w:rsidRPr="007B5682">
              <w:rPr>
                <w:b/>
                <w:bCs/>
                <w:color w:val="833C0B" w:themeColor="accent2" w:themeShade="80"/>
                <w:sz w:val="18"/>
                <w:szCs w:val="18"/>
              </w:rPr>
              <w:fldChar w:fldCharType="begin"/>
            </w:r>
            <w:r w:rsidRPr="007B5682">
              <w:rPr>
                <w:b/>
                <w:bCs/>
                <w:color w:val="833C0B" w:themeColor="accent2" w:themeShade="80"/>
                <w:sz w:val="18"/>
                <w:szCs w:val="18"/>
              </w:rPr>
              <w:instrText xml:space="preserve"> NUMPAGES  </w:instrText>
            </w:r>
            <w:r w:rsidRPr="007B5682">
              <w:rPr>
                <w:b/>
                <w:bCs/>
                <w:color w:val="833C0B" w:themeColor="accent2" w:themeShade="80"/>
                <w:sz w:val="18"/>
                <w:szCs w:val="18"/>
              </w:rPr>
              <w:fldChar w:fldCharType="separate"/>
            </w:r>
            <w:r w:rsidR="006A3BB7">
              <w:rPr>
                <w:b/>
                <w:bCs/>
                <w:noProof/>
                <w:color w:val="833C0B" w:themeColor="accent2" w:themeShade="80"/>
                <w:sz w:val="18"/>
                <w:szCs w:val="18"/>
              </w:rPr>
              <w:t>17</w:t>
            </w:r>
            <w:r w:rsidRPr="007B5682">
              <w:rPr>
                <w:b/>
                <w:bCs/>
                <w:color w:val="833C0B" w:themeColor="accent2" w:themeShade="80"/>
                <w:sz w:val="18"/>
                <w:szCs w:val="18"/>
              </w:rPr>
              <w:fldChar w:fldCharType="end"/>
            </w:r>
          </w:sdtContent>
        </w:sdt>
      </w:sdtContent>
    </w:sdt>
  </w:p>
  <w:p w:rsidR="0006484E" w:rsidRDefault="000648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E" w:rsidRDefault="0006484E" w:rsidP="007B5682">
      <w:pPr>
        <w:spacing w:after="0"/>
      </w:pPr>
      <w:r>
        <w:separator/>
      </w:r>
    </w:p>
  </w:footnote>
  <w:footnote w:type="continuationSeparator" w:id="0">
    <w:p w:rsidR="0006484E" w:rsidRDefault="0006484E" w:rsidP="007B568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09C"/>
    <w:multiLevelType w:val="hybridMultilevel"/>
    <w:tmpl w:val="B8BA6642"/>
    <w:lvl w:ilvl="0" w:tplc="0F00B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29006F"/>
    <w:multiLevelType w:val="hybridMultilevel"/>
    <w:tmpl w:val="9822E4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F57894"/>
    <w:multiLevelType w:val="hybridMultilevel"/>
    <w:tmpl w:val="7440500E"/>
    <w:lvl w:ilvl="0" w:tplc="67BCF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56B64"/>
    <w:multiLevelType w:val="hybridMultilevel"/>
    <w:tmpl w:val="38C2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C3C62"/>
    <w:multiLevelType w:val="hybridMultilevel"/>
    <w:tmpl w:val="04209D6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3604D37"/>
    <w:multiLevelType w:val="hybridMultilevel"/>
    <w:tmpl w:val="D43C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D25F0"/>
    <w:multiLevelType w:val="hybridMultilevel"/>
    <w:tmpl w:val="5D3C3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526265"/>
    <w:multiLevelType w:val="hybridMultilevel"/>
    <w:tmpl w:val="FE941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C"/>
    <w:rsid w:val="00006E83"/>
    <w:rsid w:val="00047E8E"/>
    <w:rsid w:val="0006484E"/>
    <w:rsid w:val="000C28ED"/>
    <w:rsid w:val="000F6793"/>
    <w:rsid w:val="00162DE3"/>
    <w:rsid w:val="00174BA2"/>
    <w:rsid w:val="00176FDC"/>
    <w:rsid w:val="0018639E"/>
    <w:rsid w:val="001D5613"/>
    <w:rsid w:val="003220EF"/>
    <w:rsid w:val="00344A2C"/>
    <w:rsid w:val="00384DA5"/>
    <w:rsid w:val="00387672"/>
    <w:rsid w:val="003B7DE0"/>
    <w:rsid w:val="003F7D63"/>
    <w:rsid w:val="00463521"/>
    <w:rsid w:val="00512A04"/>
    <w:rsid w:val="00561821"/>
    <w:rsid w:val="00563095"/>
    <w:rsid w:val="00576769"/>
    <w:rsid w:val="00580D63"/>
    <w:rsid w:val="00602346"/>
    <w:rsid w:val="00655951"/>
    <w:rsid w:val="00673AEE"/>
    <w:rsid w:val="006A3BB7"/>
    <w:rsid w:val="006A620E"/>
    <w:rsid w:val="006D11D8"/>
    <w:rsid w:val="006D5604"/>
    <w:rsid w:val="006E1E77"/>
    <w:rsid w:val="00792D6D"/>
    <w:rsid w:val="007952BE"/>
    <w:rsid w:val="007B5682"/>
    <w:rsid w:val="007B5E6F"/>
    <w:rsid w:val="007D232D"/>
    <w:rsid w:val="0086498E"/>
    <w:rsid w:val="008720C8"/>
    <w:rsid w:val="00893C46"/>
    <w:rsid w:val="008B3437"/>
    <w:rsid w:val="008E33EB"/>
    <w:rsid w:val="00920B03"/>
    <w:rsid w:val="00921A20"/>
    <w:rsid w:val="00924F2B"/>
    <w:rsid w:val="009502DB"/>
    <w:rsid w:val="00957833"/>
    <w:rsid w:val="0098284D"/>
    <w:rsid w:val="0099091D"/>
    <w:rsid w:val="00AE105D"/>
    <w:rsid w:val="00B1615C"/>
    <w:rsid w:val="00B90BD6"/>
    <w:rsid w:val="00BE1E14"/>
    <w:rsid w:val="00BF7ED1"/>
    <w:rsid w:val="00C4157D"/>
    <w:rsid w:val="00C44164"/>
    <w:rsid w:val="00C6130F"/>
    <w:rsid w:val="00C82C50"/>
    <w:rsid w:val="00C82CE6"/>
    <w:rsid w:val="00CA0204"/>
    <w:rsid w:val="00CD101C"/>
    <w:rsid w:val="00CE7CF0"/>
    <w:rsid w:val="00CF08D7"/>
    <w:rsid w:val="00D938CB"/>
    <w:rsid w:val="00DD07DC"/>
    <w:rsid w:val="00E110BC"/>
    <w:rsid w:val="00E339A0"/>
    <w:rsid w:val="00EB69B6"/>
    <w:rsid w:val="00F0573F"/>
    <w:rsid w:val="00F61157"/>
    <w:rsid w:val="00F70040"/>
    <w:rsid w:val="00FA1EA6"/>
    <w:rsid w:val="00FB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D6FE"/>
  <w15:chartTrackingRefBased/>
  <w15:docId w15:val="{B0E12061-9E08-4DA1-902A-DFF94E55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2C"/>
    <w:pPr>
      <w:spacing w:after="120" w:line="240" w:lineRule="auto"/>
    </w:pPr>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344A2C"/>
    <w:pPr>
      <w:spacing w:after="0" w:line="288" w:lineRule="atLeast"/>
      <w:ind w:left="72"/>
    </w:pPr>
    <w:rPr>
      <w:rFonts w:ascii="Arial" w:eastAsia="Times New Roman" w:hAnsi="Arial" w:cs="Times New Roman"/>
      <w:snapToGrid w:val="0"/>
      <w:color w:val="000000"/>
      <w:sz w:val="20"/>
      <w:szCs w:val="20"/>
    </w:rPr>
  </w:style>
  <w:style w:type="paragraph" w:styleId="TOC1">
    <w:name w:val="toc 1"/>
    <w:basedOn w:val="Normal"/>
    <w:next w:val="Normal"/>
    <w:autoRedefine/>
    <w:uiPriority w:val="39"/>
    <w:rsid w:val="00344A2C"/>
    <w:pPr>
      <w:tabs>
        <w:tab w:val="left" w:pos="709"/>
        <w:tab w:val="right" w:leader="dot" w:pos="9072"/>
      </w:tabs>
      <w:spacing w:before="120"/>
      <w:ind w:left="709" w:right="2000" w:hanging="709"/>
    </w:pPr>
    <w:rPr>
      <w:bCs/>
      <w:szCs w:val="20"/>
    </w:rPr>
  </w:style>
  <w:style w:type="character" w:styleId="Hyperlink">
    <w:name w:val="Hyperlink"/>
    <w:uiPriority w:val="99"/>
    <w:rsid w:val="00344A2C"/>
    <w:rPr>
      <w:color w:val="0000FF"/>
      <w:u w:val="single"/>
    </w:rPr>
  </w:style>
  <w:style w:type="paragraph" w:styleId="Title">
    <w:name w:val="Title"/>
    <w:basedOn w:val="Normal"/>
    <w:next w:val="Normal"/>
    <w:link w:val="TitleChar"/>
    <w:uiPriority w:val="10"/>
    <w:qFormat/>
    <w:rsid w:val="00344A2C"/>
    <w:pPr>
      <w:spacing w:before="60" w:after="60"/>
      <w:outlineLvl w:val="0"/>
    </w:pPr>
    <w:rPr>
      <w:b/>
      <w:color w:val="C00000"/>
      <w:sz w:val="28"/>
      <w:szCs w:val="28"/>
    </w:rPr>
  </w:style>
  <w:style w:type="character" w:customStyle="1" w:styleId="TitleChar">
    <w:name w:val="Title Char"/>
    <w:basedOn w:val="DefaultParagraphFont"/>
    <w:link w:val="Title"/>
    <w:uiPriority w:val="10"/>
    <w:rsid w:val="00344A2C"/>
    <w:rPr>
      <w:rFonts w:ascii="Arial" w:eastAsia="Times New Roman" w:hAnsi="Arial" w:cs="Arial"/>
      <w:b/>
      <w:color w:val="C00000"/>
      <w:sz w:val="28"/>
      <w:szCs w:val="28"/>
    </w:rPr>
  </w:style>
  <w:style w:type="paragraph" w:styleId="ListParagraph">
    <w:name w:val="List Paragraph"/>
    <w:basedOn w:val="Normal"/>
    <w:uiPriority w:val="34"/>
    <w:qFormat/>
    <w:rsid w:val="00344A2C"/>
    <w:pPr>
      <w:ind w:left="720"/>
      <w:contextualSpacing/>
    </w:pPr>
  </w:style>
  <w:style w:type="paragraph" w:styleId="Header">
    <w:name w:val="header"/>
    <w:basedOn w:val="Normal"/>
    <w:link w:val="HeaderChar"/>
    <w:uiPriority w:val="99"/>
    <w:unhideWhenUsed/>
    <w:rsid w:val="007B5682"/>
    <w:pPr>
      <w:tabs>
        <w:tab w:val="center" w:pos="4513"/>
        <w:tab w:val="right" w:pos="9026"/>
      </w:tabs>
      <w:spacing w:after="0"/>
    </w:pPr>
  </w:style>
  <w:style w:type="character" w:customStyle="1" w:styleId="HeaderChar">
    <w:name w:val="Header Char"/>
    <w:basedOn w:val="DefaultParagraphFont"/>
    <w:link w:val="Header"/>
    <w:uiPriority w:val="99"/>
    <w:rsid w:val="007B5682"/>
    <w:rPr>
      <w:rFonts w:ascii="Arial" w:eastAsia="Times New Roman" w:hAnsi="Arial" w:cs="Arial"/>
      <w:sz w:val="20"/>
    </w:rPr>
  </w:style>
  <w:style w:type="paragraph" w:styleId="Footer">
    <w:name w:val="footer"/>
    <w:basedOn w:val="Normal"/>
    <w:link w:val="FooterChar"/>
    <w:uiPriority w:val="99"/>
    <w:unhideWhenUsed/>
    <w:rsid w:val="007B5682"/>
    <w:pPr>
      <w:tabs>
        <w:tab w:val="center" w:pos="4513"/>
        <w:tab w:val="right" w:pos="9026"/>
      </w:tabs>
      <w:spacing w:after="0"/>
    </w:pPr>
  </w:style>
  <w:style w:type="character" w:customStyle="1" w:styleId="FooterChar">
    <w:name w:val="Footer Char"/>
    <w:basedOn w:val="DefaultParagraphFont"/>
    <w:link w:val="Footer"/>
    <w:uiPriority w:val="99"/>
    <w:rsid w:val="007B5682"/>
    <w:rPr>
      <w:rFonts w:ascii="Arial" w:eastAsia="Times New Roman" w:hAnsi="Arial" w:cs="Arial"/>
      <w:sz w:val="20"/>
    </w:rPr>
  </w:style>
  <w:style w:type="paragraph" w:styleId="BalloonText">
    <w:name w:val="Balloon Text"/>
    <w:basedOn w:val="Normal"/>
    <w:link w:val="BalloonTextChar"/>
    <w:uiPriority w:val="99"/>
    <w:semiHidden/>
    <w:unhideWhenUsed/>
    <w:rsid w:val="003220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EF"/>
    <w:rPr>
      <w:rFonts w:ascii="Segoe UI" w:eastAsia="Times New Roman" w:hAnsi="Segoe UI" w:cs="Segoe UI"/>
      <w:sz w:val="18"/>
      <w:szCs w:val="18"/>
    </w:rPr>
  </w:style>
  <w:style w:type="table" w:styleId="TableGrid">
    <w:name w:val="Table Grid"/>
    <w:basedOn w:val="TableNormal"/>
    <w:uiPriority w:val="39"/>
    <w:rsid w:val="0006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Wright</dc:creator>
  <cp:keywords/>
  <dc:description/>
  <cp:lastModifiedBy>Sylvia Nissim</cp:lastModifiedBy>
  <cp:revision>2</cp:revision>
  <cp:lastPrinted>2017-10-06T09:29:00Z</cp:lastPrinted>
  <dcterms:created xsi:type="dcterms:W3CDTF">2018-03-06T15:43:00Z</dcterms:created>
  <dcterms:modified xsi:type="dcterms:W3CDTF">2018-03-06T15:43:00Z</dcterms:modified>
</cp:coreProperties>
</file>