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1134"/>
        <w:gridCol w:w="894"/>
        <w:gridCol w:w="3501"/>
        <w:gridCol w:w="3314"/>
        <w:gridCol w:w="1821"/>
      </w:tblGrid>
      <w:tr w:rsidR="001C151C" w:rsidRPr="001C151C" w:rsidTr="001C151C">
        <w:tc>
          <w:tcPr>
            <w:tcW w:w="2376" w:type="dxa"/>
          </w:tcPr>
          <w:p w:rsidR="001C151C" w:rsidRPr="001C151C" w:rsidRDefault="001C151C">
            <w:pPr>
              <w:rPr>
                <w:b/>
              </w:rPr>
            </w:pPr>
            <w:r w:rsidRPr="001C151C">
              <w:rPr>
                <w:b/>
              </w:rPr>
              <w:t>RISK</w:t>
            </w:r>
          </w:p>
        </w:tc>
        <w:tc>
          <w:tcPr>
            <w:tcW w:w="1134" w:type="dxa"/>
          </w:tcPr>
          <w:p w:rsidR="001C151C" w:rsidRPr="001C151C" w:rsidRDefault="001C151C" w:rsidP="005310E1">
            <w:pPr>
              <w:rPr>
                <w:b/>
              </w:rPr>
            </w:pPr>
            <w:proofErr w:type="spellStart"/>
            <w:r w:rsidRPr="001C151C">
              <w:rPr>
                <w:b/>
              </w:rPr>
              <w:t>PROBAB</w:t>
            </w:r>
            <w:r>
              <w:rPr>
                <w:b/>
              </w:rPr>
              <w:t>-</w:t>
            </w:r>
            <w:r w:rsidRPr="001C151C">
              <w:rPr>
                <w:b/>
              </w:rPr>
              <w:t>ILITY</w:t>
            </w:r>
            <w:proofErr w:type="spellEnd"/>
            <w:r w:rsidR="005310E1">
              <w:rPr>
                <w:b/>
              </w:rPr>
              <w:br/>
              <w:t>(1-5)</w:t>
            </w:r>
          </w:p>
        </w:tc>
        <w:tc>
          <w:tcPr>
            <w:tcW w:w="1134" w:type="dxa"/>
          </w:tcPr>
          <w:p w:rsidR="001C151C" w:rsidRDefault="001C151C">
            <w:pPr>
              <w:rPr>
                <w:b/>
              </w:rPr>
            </w:pPr>
            <w:r w:rsidRPr="001C151C">
              <w:rPr>
                <w:b/>
              </w:rPr>
              <w:t>IMPACT</w:t>
            </w:r>
          </w:p>
          <w:p w:rsidR="005310E1" w:rsidRPr="001C151C" w:rsidRDefault="005310E1">
            <w:pPr>
              <w:rPr>
                <w:b/>
              </w:rPr>
            </w:pPr>
            <w:r>
              <w:rPr>
                <w:b/>
              </w:rPr>
              <w:t>(1-5)</w:t>
            </w:r>
          </w:p>
          <w:p w:rsidR="001C151C" w:rsidRPr="001C151C" w:rsidRDefault="001C151C">
            <w:pPr>
              <w:rPr>
                <w:b/>
              </w:rPr>
            </w:pPr>
          </w:p>
        </w:tc>
        <w:tc>
          <w:tcPr>
            <w:tcW w:w="894" w:type="dxa"/>
          </w:tcPr>
          <w:p w:rsidR="001C151C" w:rsidRPr="001C151C" w:rsidRDefault="001C151C">
            <w:pPr>
              <w:rPr>
                <w:b/>
              </w:rPr>
            </w:pPr>
            <w:r w:rsidRPr="001C151C">
              <w:rPr>
                <w:b/>
              </w:rPr>
              <w:t>GROSS RISK SCORE</w:t>
            </w:r>
          </w:p>
        </w:tc>
        <w:tc>
          <w:tcPr>
            <w:tcW w:w="3501" w:type="dxa"/>
          </w:tcPr>
          <w:p w:rsidR="001C151C" w:rsidRPr="001C151C" w:rsidRDefault="001C151C">
            <w:pPr>
              <w:rPr>
                <w:b/>
              </w:rPr>
            </w:pPr>
            <w:r w:rsidRPr="001C151C">
              <w:rPr>
                <w:b/>
              </w:rPr>
              <w:t>PREVENTATIVE CONTROL MEASURES</w:t>
            </w:r>
          </w:p>
        </w:tc>
        <w:tc>
          <w:tcPr>
            <w:tcW w:w="3314" w:type="dxa"/>
          </w:tcPr>
          <w:p w:rsidR="001C151C" w:rsidRPr="001C151C" w:rsidRDefault="001C151C">
            <w:pPr>
              <w:rPr>
                <w:b/>
              </w:rPr>
            </w:pPr>
            <w:r w:rsidRPr="001C151C">
              <w:rPr>
                <w:b/>
              </w:rPr>
              <w:t>CURATIVE CONTROL MEASURES</w:t>
            </w:r>
          </w:p>
        </w:tc>
        <w:tc>
          <w:tcPr>
            <w:tcW w:w="1821" w:type="dxa"/>
          </w:tcPr>
          <w:p w:rsidR="001C151C" w:rsidRPr="001C151C" w:rsidRDefault="001C151C">
            <w:pPr>
              <w:rPr>
                <w:b/>
              </w:rPr>
            </w:pPr>
            <w:r w:rsidRPr="001C151C">
              <w:rPr>
                <w:b/>
              </w:rPr>
              <w:t>WHO RESPONSIBLE?</w:t>
            </w:r>
          </w:p>
        </w:tc>
      </w:tr>
      <w:tr w:rsidR="001C151C" w:rsidTr="001C151C">
        <w:tc>
          <w:tcPr>
            <w:tcW w:w="2376" w:type="dxa"/>
          </w:tcPr>
          <w:p w:rsidR="001C151C" w:rsidRDefault="001C151C"/>
          <w:p w:rsidR="001C151C" w:rsidRDefault="001C151C"/>
          <w:p w:rsidR="001C151C" w:rsidRDefault="001C151C"/>
          <w:p w:rsidR="001C151C" w:rsidRDefault="001C151C"/>
          <w:p w:rsidR="001C151C" w:rsidRDefault="001C151C"/>
          <w:p w:rsidR="001C151C" w:rsidRDefault="001C151C"/>
        </w:tc>
        <w:tc>
          <w:tcPr>
            <w:tcW w:w="1134" w:type="dxa"/>
          </w:tcPr>
          <w:p w:rsidR="001C151C" w:rsidRDefault="001C151C"/>
        </w:tc>
        <w:tc>
          <w:tcPr>
            <w:tcW w:w="1134" w:type="dxa"/>
          </w:tcPr>
          <w:p w:rsidR="001C151C" w:rsidRDefault="001C151C"/>
        </w:tc>
        <w:tc>
          <w:tcPr>
            <w:tcW w:w="894" w:type="dxa"/>
          </w:tcPr>
          <w:p w:rsidR="001C151C" w:rsidRDefault="001C151C"/>
        </w:tc>
        <w:tc>
          <w:tcPr>
            <w:tcW w:w="3501" w:type="dxa"/>
          </w:tcPr>
          <w:p w:rsidR="001C151C" w:rsidRDefault="001C151C"/>
        </w:tc>
        <w:tc>
          <w:tcPr>
            <w:tcW w:w="3314" w:type="dxa"/>
          </w:tcPr>
          <w:p w:rsidR="001C151C" w:rsidRDefault="001C151C"/>
        </w:tc>
        <w:tc>
          <w:tcPr>
            <w:tcW w:w="1821" w:type="dxa"/>
          </w:tcPr>
          <w:p w:rsidR="001C151C" w:rsidRDefault="001C151C"/>
        </w:tc>
      </w:tr>
      <w:tr w:rsidR="001C151C" w:rsidTr="001C151C">
        <w:tc>
          <w:tcPr>
            <w:tcW w:w="2376" w:type="dxa"/>
          </w:tcPr>
          <w:p w:rsidR="001C151C" w:rsidRDefault="001C151C"/>
          <w:p w:rsidR="001C151C" w:rsidRDefault="001C151C"/>
          <w:p w:rsidR="001C151C" w:rsidRDefault="001C151C"/>
          <w:p w:rsidR="001C151C" w:rsidRDefault="001C151C"/>
          <w:p w:rsidR="001C151C" w:rsidRDefault="001C151C"/>
          <w:p w:rsidR="001C151C" w:rsidRDefault="001C151C"/>
        </w:tc>
        <w:tc>
          <w:tcPr>
            <w:tcW w:w="1134" w:type="dxa"/>
          </w:tcPr>
          <w:p w:rsidR="001C151C" w:rsidRDefault="001C151C"/>
        </w:tc>
        <w:tc>
          <w:tcPr>
            <w:tcW w:w="1134" w:type="dxa"/>
          </w:tcPr>
          <w:p w:rsidR="001C151C" w:rsidRDefault="001C151C"/>
        </w:tc>
        <w:tc>
          <w:tcPr>
            <w:tcW w:w="894" w:type="dxa"/>
          </w:tcPr>
          <w:p w:rsidR="001C151C" w:rsidRDefault="001C151C"/>
        </w:tc>
        <w:tc>
          <w:tcPr>
            <w:tcW w:w="3501" w:type="dxa"/>
          </w:tcPr>
          <w:p w:rsidR="001C151C" w:rsidRDefault="001C151C"/>
        </w:tc>
        <w:tc>
          <w:tcPr>
            <w:tcW w:w="3314" w:type="dxa"/>
          </w:tcPr>
          <w:p w:rsidR="001C151C" w:rsidRDefault="001C151C"/>
        </w:tc>
        <w:tc>
          <w:tcPr>
            <w:tcW w:w="1821" w:type="dxa"/>
          </w:tcPr>
          <w:p w:rsidR="001C151C" w:rsidRDefault="001C151C"/>
        </w:tc>
      </w:tr>
      <w:tr w:rsidR="001C151C" w:rsidTr="001C151C">
        <w:tc>
          <w:tcPr>
            <w:tcW w:w="2376" w:type="dxa"/>
          </w:tcPr>
          <w:p w:rsidR="001C151C" w:rsidRDefault="001C151C"/>
          <w:p w:rsidR="001C151C" w:rsidRDefault="001C151C"/>
          <w:p w:rsidR="001C151C" w:rsidRDefault="001C151C"/>
          <w:p w:rsidR="001C151C" w:rsidRDefault="001C151C"/>
          <w:p w:rsidR="001C151C" w:rsidRDefault="001C151C"/>
          <w:p w:rsidR="001C151C" w:rsidRDefault="001C151C"/>
        </w:tc>
        <w:tc>
          <w:tcPr>
            <w:tcW w:w="1134" w:type="dxa"/>
          </w:tcPr>
          <w:p w:rsidR="001C151C" w:rsidRDefault="001C151C"/>
        </w:tc>
        <w:tc>
          <w:tcPr>
            <w:tcW w:w="1134" w:type="dxa"/>
          </w:tcPr>
          <w:p w:rsidR="001C151C" w:rsidRDefault="001C151C"/>
        </w:tc>
        <w:tc>
          <w:tcPr>
            <w:tcW w:w="894" w:type="dxa"/>
          </w:tcPr>
          <w:p w:rsidR="001C151C" w:rsidRDefault="001C151C"/>
        </w:tc>
        <w:tc>
          <w:tcPr>
            <w:tcW w:w="3501" w:type="dxa"/>
          </w:tcPr>
          <w:p w:rsidR="001C151C" w:rsidRDefault="001C151C"/>
        </w:tc>
        <w:tc>
          <w:tcPr>
            <w:tcW w:w="3314" w:type="dxa"/>
          </w:tcPr>
          <w:p w:rsidR="001C151C" w:rsidRDefault="001C151C"/>
        </w:tc>
        <w:tc>
          <w:tcPr>
            <w:tcW w:w="1821" w:type="dxa"/>
          </w:tcPr>
          <w:p w:rsidR="001C151C" w:rsidRDefault="001C151C"/>
        </w:tc>
      </w:tr>
      <w:tr w:rsidR="001C151C" w:rsidTr="001C151C">
        <w:tc>
          <w:tcPr>
            <w:tcW w:w="2376" w:type="dxa"/>
          </w:tcPr>
          <w:p w:rsidR="001C151C" w:rsidRDefault="001C151C"/>
          <w:p w:rsidR="001C151C" w:rsidRDefault="001C151C"/>
          <w:p w:rsidR="001C151C" w:rsidRDefault="001C151C"/>
          <w:p w:rsidR="001C151C" w:rsidRDefault="001C151C"/>
          <w:p w:rsidR="001C151C" w:rsidRDefault="001C151C"/>
          <w:p w:rsidR="001C151C" w:rsidRDefault="001C151C"/>
        </w:tc>
        <w:tc>
          <w:tcPr>
            <w:tcW w:w="1134" w:type="dxa"/>
          </w:tcPr>
          <w:p w:rsidR="001C151C" w:rsidRDefault="001C151C"/>
        </w:tc>
        <w:tc>
          <w:tcPr>
            <w:tcW w:w="1134" w:type="dxa"/>
          </w:tcPr>
          <w:p w:rsidR="001C151C" w:rsidRDefault="001C151C"/>
        </w:tc>
        <w:tc>
          <w:tcPr>
            <w:tcW w:w="894" w:type="dxa"/>
          </w:tcPr>
          <w:p w:rsidR="001C151C" w:rsidRDefault="001C151C"/>
        </w:tc>
        <w:tc>
          <w:tcPr>
            <w:tcW w:w="3501" w:type="dxa"/>
          </w:tcPr>
          <w:p w:rsidR="001C151C" w:rsidRDefault="001C151C"/>
        </w:tc>
        <w:tc>
          <w:tcPr>
            <w:tcW w:w="3314" w:type="dxa"/>
          </w:tcPr>
          <w:p w:rsidR="001C151C" w:rsidRDefault="001C151C"/>
        </w:tc>
        <w:tc>
          <w:tcPr>
            <w:tcW w:w="1821" w:type="dxa"/>
          </w:tcPr>
          <w:p w:rsidR="001C151C" w:rsidRDefault="001C151C"/>
        </w:tc>
      </w:tr>
    </w:tbl>
    <w:p w:rsidR="005310E1" w:rsidRDefault="005310E1"/>
    <w:p w:rsidR="00DB6ABA" w:rsidRPr="005310E1" w:rsidRDefault="005310E1">
      <w:pPr>
        <w:rPr>
          <w:sz w:val="20"/>
          <w:szCs w:val="20"/>
        </w:rPr>
      </w:pPr>
      <w:bookmarkStart w:id="0" w:name="_GoBack"/>
      <w:r w:rsidRPr="005310E1">
        <w:rPr>
          <w:sz w:val="20"/>
          <w:szCs w:val="20"/>
        </w:rPr>
        <w:t>Gross risk score = Probability multiplied by impact</w:t>
      </w:r>
      <w:bookmarkEnd w:id="0"/>
    </w:p>
    <w:sectPr w:rsidR="00DB6ABA" w:rsidRPr="005310E1" w:rsidSect="005F35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9FC" w:rsidRDefault="002649FC" w:rsidP="005F356E">
      <w:pPr>
        <w:spacing w:line="240" w:lineRule="auto"/>
      </w:pPr>
      <w:r>
        <w:separator/>
      </w:r>
    </w:p>
  </w:endnote>
  <w:endnote w:type="continuationSeparator" w:id="0">
    <w:p w:rsidR="002649FC" w:rsidRDefault="002649FC" w:rsidP="005F3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9FC" w:rsidRDefault="002649FC" w:rsidP="005F356E">
      <w:pPr>
        <w:spacing w:line="240" w:lineRule="auto"/>
      </w:pPr>
      <w:r>
        <w:separator/>
      </w:r>
    </w:p>
  </w:footnote>
  <w:footnote w:type="continuationSeparator" w:id="0">
    <w:p w:rsidR="002649FC" w:rsidRDefault="002649FC" w:rsidP="005F35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56E" w:rsidRDefault="005310E1" w:rsidP="005F356E">
    <w:pPr>
      <w:pStyle w:val="Heading1"/>
    </w:pPr>
    <w:r>
      <w:t xml:space="preserve">[Name of project or organisation] </w:t>
    </w:r>
    <w:r w:rsidR="005F356E">
      <w:t xml:space="preserve">risk register, </w:t>
    </w:r>
    <w:r>
      <w:t>[date]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6E"/>
    <w:rsid w:val="001C151C"/>
    <w:rsid w:val="002649FC"/>
    <w:rsid w:val="004407D1"/>
    <w:rsid w:val="004F4F1F"/>
    <w:rsid w:val="005310E1"/>
    <w:rsid w:val="005F356E"/>
    <w:rsid w:val="006B0D92"/>
    <w:rsid w:val="00967B54"/>
    <w:rsid w:val="00DB6ABA"/>
    <w:rsid w:val="00E57B09"/>
    <w:rsid w:val="00FC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AB"/>
    <w:pPr>
      <w:spacing w:after="0" w:line="252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7D1"/>
    <w:pPr>
      <w:keepNext/>
      <w:keepLines/>
      <w:spacing w:after="12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9AB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B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B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B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B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B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B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7D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09A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NoSpacing">
    <w:name w:val="No Spacing"/>
    <w:uiPriority w:val="1"/>
    <w:qFormat/>
    <w:rsid w:val="00967B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B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7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B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B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B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7B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7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7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B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7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7B54"/>
    <w:rPr>
      <w:b/>
      <w:bCs/>
    </w:rPr>
  </w:style>
  <w:style w:type="character" w:styleId="Emphasis">
    <w:name w:val="Emphasis"/>
    <w:basedOn w:val="DefaultParagraphFont"/>
    <w:uiPriority w:val="20"/>
    <w:qFormat/>
    <w:rsid w:val="00967B5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67B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7B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B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B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7B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7B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7B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7B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7B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B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35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6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F35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6E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5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9AB"/>
    <w:pPr>
      <w:spacing w:after="0" w:line="252" w:lineRule="auto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07D1"/>
    <w:pPr>
      <w:keepNext/>
      <w:keepLines/>
      <w:spacing w:after="120"/>
      <w:outlineLvl w:val="0"/>
    </w:pPr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9AB"/>
    <w:pPr>
      <w:keepNext/>
      <w:keepLines/>
      <w:spacing w:before="240" w:after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B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B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B5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B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B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B5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07D1"/>
    <w:rPr>
      <w:rFonts w:ascii="Calibri" w:eastAsiaTheme="majorEastAsia" w:hAnsi="Calibri" w:cstheme="majorBidi"/>
      <w:b/>
      <w:bCs/>
      <w:color w:val="365F91" w:themeColor="accent1" w:themeShade="B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09AB"/>
    <w:rPr>
      <w:rFonts w:ascii="Calibri" w:eastAsiaTheme="majorEastAsia" w:hAnsi="Calibri" w:cstheme="majorBidi"/>
      <w:b/>
      <w:bCs/>
      <w:color w:val="4F81BD" w:themeColor="accent1"/>
      <w:sz w:val="28"/>
      <w:szCs w:val="26"/>
    </w:rPr>
  </w:style>
  <w:style w:type="paragraph" w:styleId="NoSpacing">
    <w:name w:val="No Spacing"/>
    <w:uiPriority w:val="1"/>
    <w:qFormat/>
    <w:rsid w:val="00967B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7B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7B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B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B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B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B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B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B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7B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7B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67B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B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7B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67B54"/>
    <w:rPr>
      <w:b/>
      <w:bCs/>
    </w:rPr>
  </w:style>
  <w:style w:type="character" w:styleId="Emphasis">
    <w:name w:val="Emphasis"/>
    <w:basedOn w:val="DefaultParagraphFont"/>
    <w:uiPriority w:val="20"/>
    <w:qFormat/>
    <w:rsid w:val="00967B5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67B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67B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B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B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67B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67B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67B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67B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67B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B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F35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6E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5F356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6E"/>
    <w:rPr>
      <w:rFonts w:ascii="Calibri" w:hAnsi="Calibri"/>
      <w:sz w:val="24"/>
    </w:rPr>
  </w:style>
  <w:style w:type="table" w:styleId="TableGrid">
    <w:name w:val="Table Grid"/>
    <w:basedOn w:val="TableNormal"/>
    <w:uiPriority w:val="59"/>
    <w:rsid w:val="005F3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Levpedro</dc:creator>
  <cp:lastModifiedBy>Levpedro</cp:lastModifiedBy>
  <cp:revision>3</cp:revision>
  <cp:lastPrinted>2012-11-21T19:04:00Z</cp:lastPrinted>
  <dcterms:created xsi:type="dcterms:W3CDTF">2012-11-21T17:23:00Z</dcterms:created>
  <dcterms:modified xsi:type="dcterms:W3CDTF">2013-01-29T16:39:00Z</dcterms:modified>
</cp:coreProperties>
</file>