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E4" w:rsidRDefault="00B879A9" w:rsidP="00955427">
      <w:bookmarkStart w:id="0" w:name="_GoBack"/>
      <w:bookmarkEnd w:id="0"/>
      <w:r w:rsidRPr="004B065E">
        <w:rPr>
          <w:color w:val="FF0000"/>
        </w:rPr>
        <w:t>[</w:t>
      </w:r>
      <w:r w:rsidR="00955427" w:rsidRPr="004B065E">
        <w:rPr>
          <w:color w:val="FF0000"/>
        </w:rPr>
        <w:t>Name of organisation]</w:t>
      </w:r>
      <w:r w:rsidR="00955427">
        <w:t xml:space="preserve"> </w:t>
      </w:r>
      <w:r w:rsidR="004C3374">
        <w:t>Complaints Procedure</w:t>
      </w:r>
    </w:p>
    <w:p w:rsidR="001A59E4" w:rsidRDefault="001A59E4" w:rsidP="00955427"/>
    <w:p w:rsidR="00BC577E" w:rsidRDefault="00B879A9" w:rsidP="00955427">
      <w:pPr>
        <w:rPr>
          <w:b/>
          <w:bCs/>
          <w:i/>
          <w:iCs/>
        </w:rPr>
      </w:pPr>
      <w:r w:rsidRPr="004B065E">
        <w:rPr>
          <w:b/>
          <w:bCs/>
          <w:i/>
          <w:iCs/>
          <w:color w:val="FF0000"/>
        </w:rPr>
        <w:t>[</w:t>
      </w:r>
      <w:r w:rsidR="00955427" w:rsidRPr="004B065E">
        <w:rPr>
          <w:b/>
          <w:bCs/>
          <w:i/>
          <w:iCs/>
          <w:color w:val="FF0000"/>
        </w:rPr>
        <w:t>Name of organisation]</w:t>
      </w:r>
      <w:r w:rsidR="004B5A5A" w:rsidRPr="004B065E">
        <w:rPr>
          <w:b/>
          <w:bCs/>
          <w:i/>
          <w:iCs/>
          <w:color w:val="FF0000"/>
        </w:rPr>
        <w:t xml:space="preserve"> </w:t>
      </w:r>
      <w:r w:rsidR="004B5A5A">
        <w:rPr>
          <w:b/>
          <w:bCs/>
          <w:i/>
          <w:iCs/>
        </w:rPr>
        <w:t>aims to provide a quality service to all clients. However, there may be occasions when clients are unhappy with the service they receive and if so must be referred to the complaints form. All staff must be made aware of the complaints procedure during their induction and able to follow it when dealing with any complaint.</w:t>
      </w:r>
    </w:p>
    <w:p w:rsidR="001A59E4" w:rsidRDefault="001A59E4" w:rsidP="00955427">
      <w:pPr>
        <w:rPr>
          <w:rFonts w:cs="Arial"/>
        </w:rPr>
      </w:pPr>
    </w:p>
    <w:p w:rsidR="001A59E4" w:rsidRDefault="001A59E4" w:rsidP="00955427">
      <w:pPr>
        <w:rPr>
          <w:rFonts w:cs="Arial"/>
        </w:rPr>
      </w:pPr>
    </w:p>
    <w:p w:rsidR="0067062B" w:rsidRDefault="0067062B" w:rsidP="00955427">
      <w:pPr>
        <w:numPr>
          <w:ilvl w:val="0"/>
          <w:numId w:val="2"/>
        </w:numPr>
        <w:rPr>
          <w:rFonts w:cs="Arial"/>
        </w:rPr>
      </w:pPr>
      <w:r>
        <w:rPr>
          <w:rFonts w:cs="Arial"/>
        </w:rPr>
        <w:t xml:space="preserve">Be clear and calm in dealing with any complaint a client has. If </w:t>
      </w:r>
      <w:r w:rsidR="00955427">
        <w:rPr>
          <w:rFonts w:cs="Arial"/>
        </w:rPr>
        <w:t>he/she</w:t>
      </w:r>
      <w:r w:rsidR="00B61193">
        <w:rPr>
          <w:rFonts w:cs="Arial"/>
        </w:rPr>
        <w:t xml:space="preserve"> is</w:t>
      </w:r>
      <w:r>
        <w:rPr>
          <w:rFonts w:cs="Arial"/>
        </w:rPr>
        <w:t xml:space="preserve"> upset or distressed</w:t>
      </w:r>
      <w:r w:rsidR="00B61193">
        <w:rPr>
          <w:rFonts w:cs="Arial"/>
        </w:rPr>
        <w:t>,</w:t>
      </w:r>
      <w:r>
        <w:rPr>
          <w:rFonts w:cs="Arial"/>
        </w:rPr>
        <w:t xml:space="preserve"> ensure your tone and response does not reflect </w:t>
      </w:r>
      <w:r w:rsidR="00955427">
        <w:rPr>
          <w:rFonts w:cs="Arial"/>
        </w:rPr>
        <w:t>his/</w:t>
      </w:r>
      <w:r w:rsidR="00B61193">
        <w:rPr>
          <w:rFonts w:cs="Arial"/>
        </w:rPr>
        <w:t>her</w:t>
      </w:r>
      <w:r>
        <w:rPr>
          <w:rFonts w:cs="Arial"/>
        </w:rPr>
        <w:t xml:space="preserve"> own. If you feel you are unable to deal with the client effectively</w:t>
      </w:r>
      <w:r w:rsidR="00767C94">
        <w:rPr>
          <w:rFonts w:cs="Arial"/>
        </w:rPr>
        <w:t xml:space="preserve"> or if the client becomes abusive</w:t>
      </w:r>
      <w:r>
        <w:rPr>
          <w:rFonts w:cs="Arial"/>
        </w:rPr>
        <w:t xml:space="preserve"> ask </w:t>
      </w:r>
      <w:r w:rsidR="00955427">
        <w:rPr>
          <w:rFonts w:cs="Arial"/>
        </w:rPr>
        <w:t>him/</w:t>
      </w:r>
      <w:r w:rsidR="00B61193">
        <w:rPr>
          <w:rFonts w:cs="Arial"/>
        </w:rPr>
        <w:t>her</w:t>
      </w:r>
      <w:r>
        <w:rPr>
          <w:rFonts w:cs="Arial"/>
        </w:rPr>
        <w:t xml:space="preserve"> to call back again later or refer to a senior member of staff.</w:t>
      </w:r>
      <w:r w:rsidR="00B61193">
        <w:rPr>
          <w:rFonts w:cs="Arial"/>
        </w:rPr>
        <w:t xml:space="preserve"> If a caller </w:t>
      </w:r>
      <w:r w:rsidR="00955427">
        <w:rPr>
          <w:rFonts w:cs="Arial"/>
        </w:rPr>
        <w:t>wishes</w:t>
      </w:r>
      <w:r w:rsidR="00B61193">
        <w:rPr>
          <w:rFonts w:cs="Arial"/>
        </w:rPr>
        <w:t xml:space="preserve"> to make a complaint on behalf of a client ask him/her if the client can call us directly.</w:t>
      </w:r>
    </w:p>
    <w:p w:rsidR="0067062B" w:rsidRDefault="0067062B" w:rsidP="00955427">
      <w:pPr>
        <w:rPr>
          <w:rFonts w:cs="Arial"/>
        </w:rPr>
      </w:pPr>
    </w:p>
    <w:p w:rsidR="0067062B" w:rsidRDefault="0067062B" w:rsidP="00955427">
      <w:pPr>
        <w:numPr>
          <w:ilvl w:val="0"/>
          <w:numId w:val="2"/>
        </w:numPr>
        <w:rPr>
          <w:rFonts w:cs="Arial"/>
        </w:rPr>
      </w:pPr>
      <w:r>
        <w:rPr>
          <w:rFonts w:cs="Arial"/>
        </w:rPr>
        <w:t>Stick to the facts and do not get deviated from the complaint the client has. Explore the complaint they would like to make and ascertain if you are able to help or resolve the situation.</w:t>
      </w:r>
    </w:p>
    <w:p w:rsidR="001A59E4" w:rsidRDefault="001A59E4" w:rsidP="00955427">
      <w:pPr>
        <w:rPr>
          <w:rFonts w:cs="Arial"/>
        </w:rPr>
      </w:pPr>
    </w:p>
    <w:p w:rsidR="00293516" w:rsidRDefault="0067062B" w:rsidP="00955427">
      <w:pPr>
        <w:numPr>
          <w:ilvl w:val="0"/>
          <w:numId w:val="2"/>
        </w:numPr>
        <w:rPr>
          <w:rFonts w:cs="Arial"/>
        </w:rPr>
      </w:pPr>
      <w:r>
        <w:rPr>
          <w:rFonts w:cs="Arial"/>
        </w:rPr>
        <w:t>If you are not able to resolve the ma</w:t>
      </w:r>
      <w:r w:rsidR="00767C94">
        <w:rPr>
          <w:rFonts w:cs="Arial"/>
        </w:rPr>
        <w:t>tter with the client directly, t</w:t>
      </w:r>
      <w:r>
        <w:rPr>
          <w:rFonts w:cs="Arial"/>
        </w:rPr>
        <w:t>hen take as many details as you can about the issue</w:t>
      </w:r>
      <w:r w:rsidR="00767C94">
        <w:rPr>
          <w:rFonts w:cs="Arial"/>
        </w:rPr>
        <w:t xml:space="preserve"> and enter them onto the </w:t>
      </w:r>
      <w:r w:rsidR="00767C94" w:rsidRPr="00955427">
        <w:rPr>
          <w:rFonts w:cs="Arial"/>
          <w:b/>
          <w:u w:val="single"/>
        </w:rPr>
        <w:t>complaints form</w:t>
      </w:r>
      <w:r>
        <w:rPr>
          <w:rFonts w:cs="Arial"/>
        </w:rPr>
        <w:t>; name, date of incident, who was involved, exactly what happened</w:t>
      </w:r>
      <w:r w:rsidR="00B61193">
        <w:rPr>
          <w:rFonts w:cs="Arial"/>
        </w:rPr>
        <w:t>. E</w:t>
      </w:r>
      <w:r>
        <w:rPr>
          <w:rFonts w:cs="Arial"/>
        </w:rPr>
        <w:t xml:space="preserve">xplain that the Director will call her back </w:t>
      </w:r>
      <w:r w:rsidR="00B61193">
        <w:rPr>
          <w:rFonts w:cs="Arial"/>
        </w:rPr>
        <w:t>as soon as</w:t>
      </w:r>
      <w:r>
        <w:rPr>
          <w:rFonts w:cs="Arial"/>
        </w:rPr>
        <w:t xml:space="preserve"> </w:t>
      </w:r>
      <w:r w:rsidR="00955427">
        <w:rPr>
          <w:rFonts w:cs="Arial"/>
        </w:rPr>
        <w:t>she/she</w:t>
      </w:r>
      <w:r>
        <w:rPr>
          <w:rFonts w:cs="Arial"/>
        </w:rPr>
        <w:t xml:space="preserve"> is available. If the Director is away please refer to the Chair.</w:t>
      </w:r>
      <w:r w:rsidR="00293516">
        <w:rPr>
          <w:rFonts w:cs="Arial"/>
        </w:rPr>
        <w:t xml:space="preserve"> If the client does not want to make an appointment </w:t>
      </w:r>
      <w:r w:rsidR="00955427">
        <w:rPr>
          <w:rFonts w:cs="Arial"/>
        </w:rPr>
        <w:t>she/she</w:t>
      </w:r>
      <w:r w:rsidR="00293516">
        <w:rPr>
          <w:rFonts w:cs="Arial"/>
        </w:rPr>
        <w:t xml:space="preserve"> can make a complaint in writing to the Chair via the </w:t>
      </w:r>
      <w:r w:rsidR="00B879A9">
        <w:t xml:space="preserve">[Name of organisation] </w:t>
      </w:r>
      <w:r w:rsidR="00293516">
        <w:rPr>
          <w:rFonts w:cs="Arial"/>
        </w:rPr>
        <w:t xml:space="preserve">office. </w:t>
      </w:r>
    </w:p>
    <w:p w:rsidR="001A59E4" w:rsidRDefault="001A59E4" w:rsidP="00955427">
      <w:pPr>
        <w:rPr>
          <w:rFonts w:cs="Arial"/>
        </w:rPr>
      </w:pPr>
    </w:p>
    <w:p w:rsidR="001A59E4" w:rsidRDefault="00767C94" w:rsidP="00955427">
      <w:pPr>
        <w:numPr>
          <w:ilvl w:val="0"/>
          <w:numId w:val="2"/>
        </w:numPr>
        <w:rPr>
          <w:rFonts w:cs="Arial"/>
        </w:rPr>
      </w:pPr>
      <w:r>
        <w:rPr>
          <w:rFonts w:cs="Arial"/>
        </w:rPr>
        <w:t>Let the Director/Chair know about the incident immediately</w:t>
      </w:r>
      <w:r w:rsidR="00B61193">
        <w:rPr>
          <w:rFonts w:cs="Arial"/>
        </w:rPr>
        <w:t>,</w:t>
      </w:r>
      <w:r>
        <w:rPr>
          <w:rFonts w:cs="Arial"/>
        </w:rPr>
        <w:t xml:space="preserve"> including all the details taken so they are able to arrange an appointment to call the client back and begin an investigation</w:t>
      </w:r>
      <w:r w:rsidR="00293516">
        <w:rPr>
          <w:rFonts w:cs="Arial"/>
        </w:rPr>
        <w:t xml:space="preserve"> if the client </w:t>
      </w:r>
      <w:r w:rsidR="00955427">
        <w:rPr>
          <w:rFonts w:cs="Arial"/>
        </w:rPr>
        <w:t>wishes</w:t>
      </w:r>
      <w:r w:rsidR="00293516">
        <w:rPr>
          <w:rFonts w:cs="Arial"/>
        </w:rPr>
        <w:t xml:space="preserve"> to be contacted</w:t>
      </w:r>
      <w:r>
        <w:rPr>
          <w:rFonts w:cs="Arial"/>
        </w:rPr>
        <w:t xml:space="preserve">. </w:t>
      </w:r>
    </w:p>
    <w:p w:rsidR="001A59E4" w:rsidRDefault="001A59E4" w:rsidP="00955427">
      <w:pPr>
        <w:rPr>
          <w:rFonts w:cs="Arial"/>
        </w:rPr>
      </w:pPr>
    </w:p>
    <w:p w:rsidR="001A59E4" w:rsidRDefault="00767C94" w:rsidP="00955427">
      <w:pPr>
        <w:numPr>
          <w:ilvl w:val="0"/>
          <w:numId w:val="2"/>
        </w:numPr>
        <w:rPr>
          <w:rFonts w:cs="Arial"/>
        </w:rPr>
      </w:pPr>
      <w:r>
        <w:rPr>
          <w:rFonts w:cs="Arial"/>
        </w:rPr>
        <w:t>The client will be notified as to exactly what is being done to follow up on her complaint within five days of her appointment</w:t>
      </w:r>
      <w:r w:rsidR="00293516">
        <w:rPr>
          <w:rFonts w:cs="Arial"/>
        </w:rPr>
        <w:t xml:space="preserve">/upon receipt of </w:t>
      </w:r>
      <w:r w:rsidR="00B879A9">
        <w:rPr>
          <w:rFonts w:cs="Arial"/>
        </w:rPr>
        <w:t>his/</w:t>
      </w:r>
      <w:r w:rsidR="00293516">
        <w:rPr>
          <w:rFonts w:cs="Arial"/>
        </w:rPr>
        <w:t xml:space="preserve">her </w:t>
      </w:r>
      <w:r w:rsidR="00B61193">
        <w:rPr>
          <w:rFonts w:cs="Arial"/>
        </w:rPr>
        <w:t xml:space="preserve">written </w:t>
      </w:r>
      <w:r w:rsidR="00293516">
        <w:rPr>
          <w:rFonts w:cs="Arial"/>
        </w:rPr>
        <w:t>complaint</w:t>
      </w:r>
      <w:r>
        <w:rPr>
          <w:rFonts w:cs="Arial"/>
        </w:rPr>
        <w:t xml:space="preserve">. </w:t>
      </w:r>
    </w:p>
    <w:p w:rsidR="001A59E4" w:rsidRDefault="001A59E4" w:rsidP="00955427">
      <w:pPr>
        <w:rPr>
          <w:rFonts w:cs="Arial"/>
        </w:rPr>
      </w:pPr>
    </w:p>
    <w:p w:rsidR="001A59E4" w:rsidRDefault="00B879A9" w:rsidP="00955427">
      <w:pPr>
        <w:numPr>
          <w:ilvl w:val="0"/>
          <w:numId w:val="2"/>
        </w:numPr>
        <w:rPr>
          <w:rFonts w:cs="Arial"/>
        </w:rPr>
      </w:pPr>
      <w:r>
        <w:rPr>
          <w:rFonts w:cs="Arial"/>
        </w:rPr>
        <w:t>The Director/Chair must notify the client</w:t>
      </w:r>
      <w:r w:rsidR="00767C94">
        <w:rPr>
          <w:rFonts w:cs="Arial"/>
        </w:rPr>
        <w:t xml:space="preserve"> as to the outcome of the investigation within 21 days of the </w:t>
      </w:r>
      <w:r w:rsidR="00293516">
        <w:rPr>
          <w:rFonts w:cs="Arial"/>
        </w:rPr>
        <w:t xml:space="preserve">appointment/upon receipt of her </w:t>
      </w:r>
      <w:r w:rsidR="00B61193">
        <w:rPr>
          <w:rFonts w:cs="Arial"/>
        </w:rPr>
        <w:t xml:space="preserve">written </w:t>
      </w:r>
      <w:r w:rsidR="00293516">
        <w:rPr>
          <w:rFonts w:cs="Arial"/>
        </w:rPr>
        <w:t xml:space="preserve">complaint. </w:t>
      </w:r>
    </w:p>
    <w:p w:rsidR="001A59E4" w:rsidRDefault="001A59E4" w:rsidP="00955427">
      <w:pPr>
        <w:rPr>
          <w:rFonts w:cs="Arial"/>
        </w:rPr>
      </w:pPr>
    </w:p>
    <w:p w:rsidR="001A59E4" w:rsidRDefault="00767C94" w:rsidP="00955427">
      <w:pPr>
        <w:numPr>
          <w:ilvl w:val="0"/>
          <w:numId w:val="2"/>
        </w:numPr>
        <w:rPr>
          <w:rFonts w:cs="Arial"/>
        </w:rPr>
      </w:pPr>
      <w:r>
        <w:rPr>
          <w:rFonts w:cs="Arial"/>
        </w:rPr>
        <w:t xml:space="preserve">If the client is unsatisfied with the response, </w:t>
      </w:r>
      <w:r w:rsidR="00955427">
        <w:rPr>
          <w:rFonts w:cs="Arial"/>
        </w:rPr>
        <w:t>he/she</w:t>
      </w:r>
      <w:r>
        <w:rPr>
          <w:rFonts w:cs="Arial"/>
        </w:rPr>
        <w:t xml:space="preserve"> may</w:t>
      </w:r>
      <w:r w:rsidR="00B61193">
        <w:rPr>
          <w:rFonts w:cs="Arial"/>
        </w:rPr>
        <w:t xml:space="preserve"> wish to arrange a meeting with us and </w:t>
      </w:r>
      <w:r>
        <w:rPr>
          <w:rFonts w:cs="Arial"/>
        </w:rPr>
        <w:t xml:space="preserve">an </w:t>
      </w:r>
      <w:r w:rsidR="00B61193">
        <w:rPr>
          <w:rFonts w:cs="Arial"/>
        </w:rPr>
        <w:t>external,</w:t>
      </w:r>
      <w:r>
        <w:rPr>
          <w:rFonts w:cs="Arial"/>
        </w:rPr>
        <w:t xml:space="preserve"> independent advocate to act on her behalf. </w:t>
      </w:r>
    </w:p>
    <w:p w:rsidR="00767C94" w:rsidRDefault="00767C94" w:rsidP="00955427">
      <w:pPr>
        <w:rPr>
          <w:rFonts w:cs="Arial"/>
        </w:rPr>
      </w:pPr>
    </w:p>
    <w:p w:rsidR="001A59E4" w:rsidRDefault="00767C94" w:rsidP="00955427">
      <w:pPr>
        <w:numPr>
          <w:ilvl w:val="0"/>
          <w:numId w:val="2"/>
        </w:numPr>
        <w:rPr>
          <w:rFonts w:cs="Arial"/>
        </w:rPr>
      </w:pPr>
      <w:r>
        <w:rPr>
          <w:rFonts w:cs="Arial"/>
        </w:rPr>
        <w:t xml:space="preserve">If </w:t>
      </w:r>
      <w:r w:rsidR="00955427">
        <w:rPr>
          <w:rFonts w:cs="Arial"/>
        </w:rPr>
        <w:t>he/she</w:t>
      </w:r>
      <w:r>
        <w:rPr>
          <w:rFonts w:cs="Arial"/>
        </w:rPr>
        <w:t xml:space="preserve"> is unhappy with this alternative </w:t>
      </w:r>
      <w:r w:rsidR="00955427">
        <w:rPr>
          <w:rFonts w:cs="Arial"/>
        </w:rPr>
        <w:t>he/she</w:t>
      </w:r>
      <w:r>
        <w:rPr>
          <w:rFonts w:cs="Arial"/>
        </w:rPr>
        <w:t xml:space="preserve"> may refer to the Charity Commission.</w:t>
      </w:r>
    </w:p>
    <w:p w:rsidR="001A59E4" w:rsidRDefault="001A59E4" w:rsidP="009554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4750C2" w:rsidTr="0088129E">
        <w:tc>
          <w:tcPr>
            <w:tcW w:w="4927" w:type="dxa"/>
            <w:shd w:val="clear" w:color="auto" w:fill="auto"/>
          </w:tcPr>
          <w:p w:rsidR="004750C2" w:rsidRDefault="004750C2" w:rsidP="00955427">
            <w:r>
              <w:t>Date policy agreed by Board:</w:t>
            </w:r>
          </w:p>
        </w:tc>
        <w:tc>
          <w:tcPr>
            <w:tcW w:w="4928" w:type="dxa"/>
            <w:shd w:val="clear" w:color="auto" w:fill="auto"/>
          </w:tcPr>
          <w:p w:rsidR="004750C2" w:rsidRDefault="004750C2" w:rsidP="00955427"/>
        </w:tc>
      </w:tr>
      <w:tr w:rsidR="004750C2" w:rsidTr="0088129E">
        <w:tc>
          <w:tcPr>
            <w:tcW w:w="4927" w:type="dxa"/>
            <w:shd w:val="clear" w:color="auto" w:fill="auto"/>
          </w:tcPr>
          <w:p w:rsidR="004750C2" w:rsidRDefault="004750C2" w:rsidP="00955427">
            <w:r>
              <w:t>Proposed date of review:</w:t>
            </w:r>
          </w:p>
        </w:tc>
        <w:tc>
          <w:tcPr>
            <w:tcW w:w="4928" w:type="dxa"/>
            <w:shd w:val="clear" w:color="auto" w:fill="auto"/>
          </w:tcPr>
          <w:p w:rsidR="004750C2" w:rsidRDefault="004750C2" w:rsidP="00955427"/>
        </w:tc>
      </w:tr>
    </w:tbl>
    <w:p w:rsidR="007F3A0D" w:rsidRDefault="007F3A0D" w:rsidP="00955427"/>
    <w:sectPr w:rsidR="007F3A0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66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89" w:rsidRDefault="00DD5789">
      <w:r>
        <w:separator/>
      </w:r>
    </w:p>
  </w:endnote>
  <w:endnote w:type="continuationSeparator" w:id="0">
    <w:p w:rsidR="00DD5789" w:rsidRDefault="00D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0" w:rsidRDefault="00FB2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B" w:rsidRDefault="00FB2FB0">
    <w:pPr>
      <w:pStyle w:val="Footer"/>
    </w:pPr>
    <w:r>
      <w:t>ADD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0" w:rsidRDefault="00FB2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89" w:rsidRDefault="00DD5789">
      <w:r>
        <w:separator/>
      </w:r>
    </w:p>
  </w:footnote>
  <w:footnote w:type="continuationSeparator" w:id="0">
    <w:p w:rsidR="00DD5789" w:rsidRDefault="00DD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0" w:rsidRDefault="00FB2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B" w:rsidRDefault="0067062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0" w:rsidRDefault="00FB2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02AA"/>
    <w:multiLevelType w:val="hybridMultilevel"/>
    <w:tmpl w:val="A19E9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E30747"/>
    <w:multiLevelType w:val="hybridMultilevel"/>
    <w:tmpl w:val="E2883FBE"/>
    <w:lvl w:ilvl="0" w:tplc="84E85B3E">
      <w:start w:val="1"/>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E4"/>
    <w:rsid w:val="001A59E4"/>
    <w:rsid w:val="001E1395"/>
    <w:rsid w:val="00293516"/>
    <w:rsid w:val="002D3813"/>
    <w:rsid w:val="0038309C"/>
    <w:rsid w:val="004750C2"/>
    <w:rsid w:val="004B065E"/>
    <w:rsid w:val="004B5A5A"/>
    <w:rsid w:val="004C3374"/>
    <w:rsid w:val="005361B8"/>
    <w:rsid w:val="0067062B"/>
    <w:rsid w:val="00671DC3"/>
    <w:rsid w:val="00767C94"/>
    <w:rsid w:val="00781217"/>
    <w:rsid w:val="007F3A0D"/>
    <w:rsid w:val="00854F30"/>
    <w:rsid w:val="0088129E"/>
    <w:rsid w:val="009427D4"/>
    <w:rsid w:val="00955427"/>
    <w:rsid w:val="00B302B3"/>
    <w:rsid w:val="00B61193"/>
    <w:rsid w:val="00B879A9"/>
    <w:rsid w:val="00BC577E"/>
    <w:rsid w:val="00DD5789"/>
    <w:rsid w:val="00FB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9E4"/>
    <w:rPr>
      <w:rFonts w:ascii="Arial" w:hAnsi="Arial"/>
      <w:sz w:val="24"/>
      <w:szCs w:val="24"/>
      <w:lang w:eastAsia="en-US"/>
    </w:rPr>
  </w:style>
  <w:style w:type="paragraph" w:styleId="Heading1">
    <w:name w:val="heading 1"/>
    <w:basedOn w:val="Normal"/>
    <w:next w:val="Normal"/>
    <w:qFormat/>
    <w:rsid w:val="001A59E4"/>
    <w:pPr>
      <w:keepNext/>
      <w:outlineLvl w:val="0"/>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A59E4"/>
    <w:pPr>
      <w:jc w:val="center"/>
    </w:pPr>
  </w:style>
  <w:style w:type="paragraph" w:styleId="Header">
    <w:name w:val="header"/>
    <w:basedOn w:val="Normal"/>
    <w:rsid w:val="001A59E4"/>
    <w:pPr>
      <w:tabs>
        <w:tab w:val="center" w:pos="4153"/>
        <w:tab w:val="right" w:pos="8306"/>
      </w:tabs>
    </w:pPr>
  </w:style>
  <w:style w:type="paragraph" w:styleId="Footer">
    <w:name w:val="footer"/>
    <w:basedOn w:val="Normal"/>
    <w:rsid w:val="001A59E4"/>
    <w:pPr>
      <w:tabs>
        <w:tab w:val="center" w:pos="4153"/>
        <w:tab w:val="right" w:pos="8306"/>
      </w:tabs>
    </w:pPr>
  </w:style>
  <w:style w:type="table" w:styleId="TableGrid">
    <w:name w:val="Table Grid"/>
    <w:basedOn w:val="TableNormal"/>
    <w:rsid w:val="0047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9E4"/>
    <w:rPr>
      <w:rFonts w:ascii="Arial" w:hAnsi="Arial"/>
      <w:sz w:val="24"/>
      <w:szCs w:val="24"/>
      <w:lang w:eastAsia="en-US"/>
    </w:rPr>
  </w:style>
  <w:style w:type="paragraph" w:styleId="Heading1">
    <w:name w:val="heading 1"/>
    <w:basedOn w:val="Normal"/>
    <w:next w:val="Normal"/>
    <w:qFormat/>
    <w:rsid w:val="001A59E4"/>
    <w:pPr>
      <w:keepNext/>
      <w:outlineLvl w:val="0"/>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A59E4"/>
    <w:pPr>
      <w:jc w:val="center"/>
    </w:pPr>
  </w:style>
  <w:style w:type="paragraph" w:styleId="Header">
    <w:name w:val="header"/>
    <w:basedOn w:val="Normal"/>
    <w:rsid w:val="001A59E4"/>
    <w:pPr>
      <w:tabs>
        <w:tab w:val="center" w:pos="4153"/>
        <w:tab w:val="right" w:pos="8306"/>
      </w:tabs>
    </w:pPr>
  </w:style>
  <w:style w:type="paragraph" w:styleId="Footer">
    <w:name w:val="footer"/>
    <w:basedOn w:val="Normal"/>
    <w:rsid w:val="001A59E4"/>
    <w:pPr>
      <w:tabs>
        <w:tab w:val="center" w:pos="4153"/>
        <w:tab w:val="right" w:pos="8306"/>
      </w:tabs>
    </w:pPr>
  </w:style>
  <w:style w:type="table" w:styleId="TableGrid">
    <w:name w:val="Table Grid"/>
    <w:basedOn w:val="TableNormal"/>
    <w:rsid w:val="0047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User-involvement Policy</vt:lpstr>
    </vt:vector>
  </TitlesOfParts>
  <Company>Womans Trust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User-involvement Policy</dc:title>
  <dc:creator>director</dc:creator>
  <cp:lastModifiedBy>KuldipBajwa</cp:lastModifiedBy>
  <cp:revision>2</cp:revision>
  <dcterms:created xsi:type="dcterms:W3CDTF">2012-12-21T14:37:00Z</dcterms:created>
  <dcterms:modified xsi:type="dcterms:W3CDTF">2012-12-21T14:37:00Z</dcterms:modified>
</cp:coreProperties>
</file>