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FE" w:rsidRDefault="004A58EC" w:rsidP="007266FE">
      <w:pPr>
        <w:jc w:val="center"/>
        <w:rPr>
          <w:sz w:val="32"/>
          <w:szCs w:val="32"/>
        </w:rPr>
      </w:pPr>
      <w:r w:rsidRPr="004A58EC">
        <w:rPr>
          <w:color w:val="FF0000"/>
          <w:sz w:val="32"/>
          <w:szCs w:val="32"/>
        </w:rPr>
        <w:t xml:space="preserve">[SAMPLE] </w:t>
      </w:r>
      <w:r w:rsidR="007266FE">
        <w:rPr>
          <w:sz w:val="32"/>
          <w:szCs w:val="32"/>
        </w:rPr>
        <w:t>HEALTH AND SAFETY</w:t>
      </w:r>
      <w:r w:rsidR="00045F0A">
        <w:rPr>
          <w:sz w:val="32"/>
          <w:szCs w:val="32"/>
        </w:rPr>
        <w:t xml:space="preserve"> POLICY</w:t>
      </w:r>
    </w:p>
    <w:p w:rsidR="007266FE" w:rsidRDefault="007266FE" w:rsidP="007266FE">
      <w:pPr>
        <w:rPr>
          <w:sz w:val="32"/>
          <w:szCs w:val="32"/>
        </w:rPr>
      </w:pPr>
    </w:p>
    <w:p w:rsidR="008F17A4" w:rsidRPr="007266FE" w:rsidRDefault="007266FE" w:rsidP="007266FE">
      <w:pPr>
        <w:pStyle w:val="ListParagraph"/>
        <w:numPr>
          <w:ilvl w:val="0"/>
          <w:numId w:val="8"/>
        </w:numPr>
        <w:rPr>
          <w:sz w:val="32"/>
          <w:szCs w:val="32"/>
        </w:rPr>
      </w:pPr>
      <w:r>
        <w:rPr>
          <w:rFonts w:eastAsia="Arial Unicode MS" w:cstheme="minorHAnsi"/>
          <w:kern w:val="1"/>
          <w:sz w:val="24"/>
          <w:szCs w:val="24"/>
          <w:lang w:eastAsia="ar-SA"/>
        </w:rPr>
        <w:t>G</w:t>
      </w:r>
      <w:r w:rsidRPr="007266FE">
        <w:rPr>
          <w:rFonts w:eastAsia="Arial Unicode MS" w:cstheme="minorHAnsi"/>
          <w:kern w:val="1"/>
          <w:sz w:val="24"/>
          <w:szCs w:val="24"/>
          <w:lang w:eastAsia="ar-SA"/>
        </w:rPr>
        <w:t>ENERAL POLICY STATEMENT</w:t>
      </w:r>
    </w:p>
    <w:p w:rsidR="007266FE" w:rsidRDefault="00761515" w:rsidP="007266FE">
      <w:pPr>
        <w:pStyle w:val="ListParagraph"/>
        <w:ind w:left="360"/>
        <w:rPr>
          <w:rFonts w:eastAsia="Arial Unicode MS" w:cstheme="minorHAnsi"/>
          <w:kern w:val="1"/>
          <w:sz w:val="24"/>
          <w:szCs w:val="24"/>
          <w:lang w:eastAsia="ar-SA"/>
        </w:rPr>
      </w:pPr>
      <w:r w:rsidRPr="00A425E8">
        <w:rPr>
          <w:rFonts w:cs="Arial"/>
          <w:color w:val="FF0000"/>
          <w:sz w:val="24"/>
          <w:szCs w:val="24"/>
        </w:rPr>
        <w:t xml:space="preserve">[Enter Name of Organisation] </w:t>
      </w:r>
      <w:r w:rsidR="007266FE">
        <w:rPr>
          <w:rFonts w:eastAsia="Arial Unicode MS" w:cstheme="minorHAnsi"/>
          <w:kern w:val="1"/>
          <w:sz w:val="24"/>
          <w:szCs w:val="24"/>
          <w:lang w:eastAsia="ar-SA"/>
        </w:rPr>
        <w:t>is committed to establishing and maintaining safe working conditions for tis staff. In accordance with the Health and safety at Work Act, 1974, this policy also covers non-employees (e.g. service users, volunteers, learners, job applicants and visitors).</w:t>
      </w:r>
    </w:p>
    <w:p w:rsidR="007266FE" w:rsidRDefault="007266FE" w:rsidP="007266FE">
      <w:pPr>
        <w:pStyle w:val="ListParagraph"/>
        <w:ind w:left="360"/>
        <w:rPr>
          <w:rFonts w:eastAsia="Arial Unicode MS" w:cstheme="minorHAnsi"/>
          <w:kern w:val="1"/>
          <w:sz w:val="24"/>
          <w:szCs w:val="24"/>
          <w:lang w:eastAsia="ar-SA"/>
        </w:rPr>
      </w:pPr>
      <w:r>
        <w:rPr>
          <w:rFonts w:eastAsia="Arial Unicode MS" w:cstheme="minorHAnsi"/>
          <w:kern w:val="1"/>
          <w:sz w:val="24"/>
          <w:szCs w:val="24"/>
          <w:lang w:eastAsia="ar-SA"/>
        </w:rPr>
        <w:t xml:space="preserve">It is the Organisation’s policy to do </w:t>
      </w:r>
      <w:proofErr w:type="spellStart"/>
      <w:r>
        <w:rPr>
          <w:rFonts w:eastAsia="Arial Unicode MS" w:cstheme="minorHAnsi"/>
          <w:kern w:val="1"/>
          <w:sz w:val="24"/>
          <w:szCs w:val="24"/>
          <w:lang w:eastAsia="ar-SA"/>
        </w:rPr>
        <w:t>al</w:t>
      </w:r>
      <w:proofErr w:type="spellEnd"/>
      <w:r>
        <w:rPr>
          <w:rFonts w:eastAsia="Arial Unicode MS" w:cstheme="minorHAnsi"/>
          <w:kern w:val="1"/>
          <w:sz w:val="24"/>
          <w:szCs w:val="24"/>
          <w:lang w:eastAsia="ar-SA"/>
        </w:rPr>
        <w:t xml:space="preserve"> that is reasonable and practicable to prevent personal injury and damage to property, and to protect everyone from foreseeable work hazards, including the public insofar as they come into contact with its premises/ services / training. Responsibilities for Health Safety fall to both the Organisation and Employees.</w:t>
      </w:r>
    </w:p>
    <w:p w:rsidR="007266FE" w:rsidRDefault="007266FE" w:rsidP="007266FE">
      <w:pPr>
        <w:pStyle w:val="ListParagraph"/>
        <w:ind w:left="360"/>
        <w:rPr>
          <w:rFonts w:eastAsia="Arial Unicode MS" w:cstheme="minorHAnsi"/>
          <w:kern w:val="1"/>
          <w:sz w:val="24"/>
          <w:szCs w:val="24"/>
          <w:lang w:eastAsia="ar-SA"/>
        </w:rPr>
      </w:pPr>
    </w:p>
    <w:p w:rsidR="007266FE" w:rsidRPr="007266FE" w:rsidRDefault="007266FE" w:rsidP="007266FE">
      <w:pPr>
        <w:pStyle w:val="ListParagraph"/>
        <w:numPr>
          <w:ilvl w:val="0"/>
          <w:numId w:val="8"/>
        </w:numPr>
        <w:rPr>
          <w:sz w:val="32"/>
          <w:szCs w:val="32"/>
        </w:rPr>
      </w:pPr>
      <w:r>
        <w:rPr>
          <w:rFonts w:eastAsia="Arial Unicode MS" w:cstheme="minorHAnsi"/>
          <w:kern w:val="1"/>
          <w:sz w:val="24"/>
          <w:szCs w:val="24"/>
          <w:lang w:eastAsia="ar-SA"/>
        </w:rPr>
        <w:t>RESPONSIBILITY OF THE ORGANISATION</w:t>
      </w:r>
    </w:p>
    <w:p w:rsidR="007266FE" w:rsidRDefault="00761515" w:rsidP="007266FE">
      <w:pPr>
        <w:pStyle w:val="ListParagraph"/>
        <w:ind w:left="360"/>
        <w:rPr>
          <w:rFonts w:eastAsia="Arial Unicode MS" w:cstheme="minorHAnsi"/>
          <w:kern w:val="1"/>
          <w:sz w:val="24"/>
          <w:szCs w:val="24"/>
          <w:lang w:eastAsia="ar-SA"/>
        </w:rPr>
      </w:pPr>
      <w:r w:rsidRPr="00A425E8">
        <w:rPr>
          <w:rFonts w:cs="Arial"/>
          <w:color w:val="FF0000"/>
          <w:sz w:val="24"/>
          <w:szCs w:val="24"/>
        </w:rPr>
        <w:t xml:space="preserve">[Enter Name of Organisation] </w:t>
      </w:r>
      <w:r w:rsidR="007266FE">
        <w:rPr>
          <w:rFonts w:eastAsia="Arial Unicode MS" w:cstheme="minorHAnsi"/>
          <w:kern w:val="1"/>
          <w:sz w:val="24"/>
          <w:szCs w:val="24"/>
          <w:lang w:eastAsia="ar-SA"/>
        </w:rPr>
        <w:t>has a responsibility, insofar as is reasonable practicable:</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provide and maintain safe and healthy working conditions, taking account of any statutory requirements</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assess the risks to the health, safety and welfare of employees, volunteers, earners and visitors whilst they are on the premises and to maintain a record of tis findings as required under the management of Health and Safety at Work regulations 1999</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adopt a systematic approach to safety which identifies priorities and sets objectives whereby risks are eliminated or minimised by the correct selection and design of facilities, equipment and processes</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provide information, operational policies and procedures, training, instruction and supervision to enable employees to perform their work safely and efficiently</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formally assess any teaching rooms, venues and equipment used for the delivery of programmes, services and training</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make available all necessary safety devices and protective equipment and to provide instruction in their use</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 xml:space="preserve">To maintain a constant and continuing interest in health, safety and welfare matters, consulting and involving </w:t>
      </w:r>
      <w:r w:rsidR="00163CCA">
        <w:rPr>
          <w:rFonts w:eastAsia="Arial Unicode MS" w:cstheme="minorHAnsi"/>
          <w:kern w:val="1"/>
          <w:sz w:val="24"/>
          <w:szCs w:val="24"/>
          <w:lang w:eastAsia="ar-SA"/>
        </w:rPr>
        <w:t>employees</w:t>
      </w:r>
      <w:r>
        <w:rPr>
          <w:rFonts w:eastAsia="Arial Unicode MS" w:cstheme="minorHAnsi"/>
          <w:kern w:val="1"/>
          <w:sz w:val="24"/>
          <w:szCs w:val="24"/>
          <w:lang w:eastAsia="ar-SA"/>
        </w:rPr>
        <w:t xml:space="preserve"> or their representatives </w:t>
      </w:r>
      <w:r w:rsidR="00163CCA">
        <w:rPr>
          <w:rFonts w:eastAsia="Arial Unicode MS" w:cstheme="minorHAnsi"/>
          <w:kern w:val="1"/>
          <w:sz w:val="24"/>
          <w:szCs w:val="24"/>
          <w:lang w:eastAsia="ar-SA"/>
        </w:rPr>
        <w:t>wher</w:t>
      </w:r>
      <w:r>
        <w:rPr>
          <w:rFonts w:eastAsia="Arial Unicode MS" w:cstheme="minorHAnsi"/>
          <w:kern w:val="1"/>
          <w:sz w:val="24"/>
          <w:szCs w:val="24"/>
          <w:lang w:eastAsia="ar-SA"/>
        </w:rPr>
        <w:t>ever possible</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liaise with all other employers up0on its sites insofar as the a</w:t>
      </w:r>
      <w:r w:rsidR="00163CCA">
        <w:rPr>
          <w:rFonts w:eastAsia="Arial Unicode MS" w:cstheme="minorHAnsi"/>
          <w:kern w:val="1"/>
          <w:sz w:val="24"/>
          <w:szCs w:val="24"/>
          <w:lang w:eastAsia="ar-SA"/>
        </w:rPr>
        <w:t>c</w:t>
      </w:r>
      <w:r>
        <w:rPr>
          <w:rFonts w:eastAsia="Arial Unicode MS" w:cstheme="minorHAnsi"/>
          <w:kern w:val="1"/>
          <w:sz w:val="24"/>
          <w:szCs w:val="24"/>
          <w:lang w:eastAsia="ar-SA"/>
        </w:rPr>
        <w:t>tivities of these employers affect the health</w:t>
      </w:r>
      <w:r w:rsidR="00163CCA">
        <w:rPr>
          <w:rFonts w:eastAsia="Arial Unicode MS" w:cstheme="minorHAnsi"/>
          <w:kern w:val="1"/>
          <w:sz w:val="24"/>
          <w:szCs w:val="24"/>
          <w:lang w:eastAsia="ar-SA"/>
        </w:rPr>
        <w:t xml:space="preserve"> </w:t>
      </w:r>
      <w:r>
        <w:rPr>
          <w:rFonts w:eastAsia="Arial Unicode MS" w:cstheme="minorHAnsi"/>
          <w:kern w:val="1"/>
          <w:sz w:val="24"/>
          <w:szCs w:val="24"/>
          <w:lang w:eastAsia="ar-SA"/>
        </w:rPr>
        <w:t xml:space="preserve">, </w:t>
      </w:r>
      <w:r w:rsidR="00163CCA">
        <w:rPr>
          <w:rFonts w:eastAsia="Arial Unicode MS" w:cstheme="minorHAnsi"/>
          <w:kern w:val="1"/>
          <w:sz w:val="24"/>
          <w:szCs w:val="24"/>
          <w:lang w:eastAsia="ar-SA"/>
        </w:rPr>
        <w:t>s</w:t>
      </w:r>
      <w:r>
        <w:rPr>
          <w:rFonts w:eastAsia="Arial Unicode MS" w:cstheme="minorHAnsi"/>
          <w:kern w:val="1"/>
          <w:sz w:val="24"/>
          <w:szCs w:val="24"/>
          <w:lang w:eastAsia="ar-SA"/>
        </w:rPr>
        <w:t>afety and welfare of the Organisation’s staff, volunteers, learners and visitors</w:t>
      </w:r>
    </w:p>
    <w:p w:rsidR="007266FE" w:rsidRDefault="007266FE" w:rsidP="007266FE">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 xml:space="preserve">To assist independent </w:t>
      </w:r>
      <w:r w:rsidR="00163CCA">
        <w:rPr>
          <w:rFonts w:eastAsia="Arial Unicode MS" w:cstheme="minorHAnsi"/>
          <w:kern w:val="1"/>
          <w:sz w:val="24"/>
          <w:szCs w:val="24"/>
          <w:lang w:eastAsia="ar-SA"/>
        </w:rPr>
        <w:t>practitioners</w:t>
      </w:r>
      <w:r>
        <w:rPr>
          <w:rFonts w:eastAsia="Arial Unicode MS" w:cstheme="minorHAnsi"/>
          <w:kern w:val="1"/>
          <w:sz w:val="24"/>
          <w:szCs w:val="24"/>
          <w:lang w:eastAsia="ar-SA"/>
        </w:rPr>
        <w:t xml:space="preserve"> associated with the </w:t>
      </w:r>
      <w:r w:rsidR="00163CCA">
        <w:rPr>
          <w:rFonts w:eastAsia="Arial Unicode MS" w:cstheme="minorHAnsi"/>
          <w:kern w:val="1"/>
          <w:sz w:val="24"/>
          <w:szCs w:val="24"/>
          <w:lang w:eastAsia="ar-SA"/>
        </w:rPr>
        <w:t>Organisation</w:t>
      </w:r>
      <w:r>
        <w:rPr>
          <w:rFonts w:eastAsia="Arial Unicode MS" w:cstheme="minorHAnsi"/>
          <w:kern w:val="1"/>
          <w:sz w:val="24"/>
          <w:szCs w:val="24"/>
          <w:lang w:eastAsia="ar-SA"/>
        </w:rPr>
        <w:t xml:space="preserve"> to discharge their </w:t>
      </w:r>
      <w:r w:rsidR="00163CCA">
        <w:rPr>
          <w:rFonts w:eastAsia="Arial Unicode MS" w:cstheme="minorHAnsi"/>
          <w:kern w:val="1"/>
          <w:sz w:val="24"/>
          <w:szCs w:val="24"/>
          <w:lang w:eastAsia="ar-SA"/>
        </w:rPr>
        <w:t>responsibilities</w:t>
      </w:r>
      <w:r>
        <w:rPr>
          <w:rFonts w:eastAsia="Arial Unicode MS" w:cstheme="minorHAnsi"/>
          <w:kern w:val="1"/>
          <w:sz w:val="24"/>
          <w:szCs w:val="24"/>
          <w:lang w:eastAsia="ar-SA"/>
        </w:rPr>
        <w:t xml:space="preserve"> in assessing and providing safe </w:t>
      </w:r>
      <w:r w:rsidR="00163CCA">
        <w:rPr>
          <w:rFonts w:eastAsia="Arial Unicode MS" w:cstheme="minorHAnsi"/>
          <w:kern w:val="1"/>
          <w:sz w:val="24"/>
          <w:szCs w:val="24"/>
          <w:lang w:eastAsia="ar-SA"/>
        </w:rPr>
        <w:t>working</w:t>
      </w:r>
      <w:r>
        <w:rPr>
          <w:rFonts w:eastAsia="Arial Unicode MS" w:cstheme="minorHAnsi"/>
          <w:kern w:val="1"/>
          <w:sz w:val="24"/>
          <w:szCs w:val="24"/>
          <w:lang w:eastAsia="ar-SA"/>
        </w:rPr>
        <w:t xml:space="preserve"> conditions for the staff, service users, </w:t>
      </w:r>
      <w:r w:rsidR="00163CCA">
        <w:rPr>
          <w:rFonts w:eastAsia="Arial Unicode MS" w:cstheme="minorHAnsi"/>
          <w:kern w:val="1"/>
          <w:sz w:val="24"/>
          <w:szCs w:val="24"/>
          <w:lang w:eastAsia="ar-SA"/>
        </w:rPr>
        <w:t>volunteers</w:t>
      </w:r>
      <w:r>
        <w:rPr>
          <w:rFonts w:eastAsia="Arial Unicode MS" w:cstheme="minorHAnsi"/>
          <w:kern w:val="1"/>
          <w:sz w:val="24"/>
          <w:szCs w:val="24"/>
          <w:lang w:eastAsia="ar-SA"/>
        </w:rPr>
        <w:t>, learners and other visitors</w:t>
      </w:r>
    </w:p>
    <w:p w:rsidR="00BE212C" w:rsidRDefault="00BE212C" w:rsidP="00BE212C">
      <w:pPr>
        <w:pStyle w:val="ListParagraph"/>
        <w:rPr>
          <w:rFonts w:eastAsia="Arial Unicode MS" w:cstheme="minorHAnsi"/>
          <w:kern w:val="1"/>
          <w:sz w:val="24"/>
          <w:szCs w:val="24"/>
          <w:lang w:eastAsia="ar-SA"/>
        </w:rPr>
      </w:pPr>
    </w:p>
    <w:p w:rsidR="00BE212C" w:rsidRDefault="00BE212C" w:rsidP="00163CCA">
      <w:pPr>
        <w:pStyle w:val="ListParagraph"/>
        <w:numPr>
          <w:ilvl w:val="0"/>
          <w:numId w:val="8"/>
        </w:numPr>
        <w:rPr>
          <w:rFonts w:eastAsia="Arial Unicode MS" w:cstheme="minorHAnsi"/>
          <w:kern w:val="1"/>
          <w:sz w:val="24"/>
          <w:szCs w:val="24"/>
          <w:lang w:eastAsia="ar-SA"/>
        </w:rPr>
      </w:pPr>
      <w:r w:rsidRPr="00BE212C">
        <w:rPr>
          <w:rFonts w:eastAsia="Arial Unicode MS" w:cstheme="minorHAnsi"/>
          <w:kern w:val="1"/>
          <w:sz w:val="24"/>
          <w:szCs w:val="24"/>
          <w:lang w:eastAsia="ar-SA"/>
        </w:rPr>
        <w:lastRenderedPageBreak/>
        <w:t>R</w:t>
      </w:r>
      <w:r>
        <w:rPr>
          <w:rFonts w:eastAsia="Arial Unicode MS" w:cstheme="minorHAnsi"/>
          <w:kern w:val="1"/>
          <w:sz w:val="24"/>
          <w:szCs w:val="24"/>
          <w:lang w:eastAsia="ar-SA"/>
        </w:rPr>
        <w:t>ESPONSIBILITIES OF EMPLOYEES, CONTRACTORS AND VOLUNTEERS</w:t>
      </w:r>
    </w:p>
    <w:p w:rsidR="00163CCA" w:rsidRPr="00BE212C" w:rsidRDefault="00163CCA" w:rsidP="00BE212C">
      <w:pPr>
        <w:pStyle w:val="ListParagraph"/>
        <w:ind w:left="360"/>
        <w:rPr>
          <w:rFonts w:eastAsia="Arial Unicode MS" w:cstheme="minorHAnsi"/>
          <w:kern w:val="1"/>
          <w:sz w:val="24"/>
          <w:szCs w:val="24"/>
          <w:lang w:eastAsia="ar-SA"/>
        </w:rPr>
      </w:pPr>
      <w:r w:rsidRPr="00BE212C">
        <w:rPr>
          <w:rFonts w:eastAsia="Arial Unicode MS" w:cstheme="minorHAnsi"/>
          <w:kern w:val="1"/>
          <w:sz w:val="24"/>
          <w:szCs w:val="24"/>
          <w:lang w:eastAsia="ar-SA"/>
        </w:rPr>
        <w:t>All employees, contractors, volunteers and temporary staff have a duty while at work:</w:t>
      </w:r>
    </w:p>
    <w:p w:rsidR="00163CCA" w:rsidRDefault="00163CCA" w:rsidP="00163CCA">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To take reasonable car for the health and safety of themselves and of all other persons who may be affected by their acts or omissions</w:t>
      </w:r>
    </w:p>
    <w:p w:rsidR="00163CCA" w:rsidRDefault="00163CCA" w:rsidP="00163CCA">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 xml:space="preserve">To co-operate with </w:t>
      </w:r>
      <w:r w:rsidR="00761515" w:rsidRPr="00A425E8">
        <w:rPr>
          <w:rFonts w:cs="Arial"/>
          <w:color w:val="FF0000"/>
          <w:sz w:val="24"/>
          <w:szCs w:val="24"/>
        </w:rPr>
        <w:t xml:space="preserve">[Enter Name of Organisation] </w:t>
      </w:r>
      <w:r>
        <w:rPr>
          <w:rFonts w:eastAsia="Arial Unicode MS" w:cstheme="minorHAnsi"/>
          <w:kern w:val="1"/>
          <w:sz w:val="24"/>
          <w:szCs w:val="24"/>
          <w:lang w:eastAsia="ar-SA"/>
        </w:rPr>
        <w:t>in ensuring all statutory and other requirements are complied with</w:t>
      </w:r>
    </w:p>
    <w:p w:rsidR="00163CCA" w:rsidRDefault="00163CCA" w:rsidP="00163CCA">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 xml:space="preserve">To observe the provisions of this Safety Policy and other policies, codes of practice </w:t>
      </w:r>
      <w:r w:rsidR="00BE212C">
        <w:rPr>
          <w:rFonts w:eastAsia="Arial Unicode MS" w:cstheme="minorHAnsi"/>
          <w:kern w:val="1"/>
          <w:sz w:val="24"/>
          <w:szCs w:val="24"/>
          <w:lang w:eastAsia="ar-SA"/>
        </w:rPr>
        <w:t xml:space="preserve">etc., </w:t>
      </w:r>
      <w:r>
        <w:rPr>
          <w:rFonts w:eastAsia="Arial Unicode MS" w:cstheme="minorHAnsi"/>
          <w:kern w:val="1"/>
          <w:sz w:val="24"/>
          <w:szCs w:val="24"/>
          <w:lang w:eastAsia="ar-SA"/>
        </w:rPr>
        <w:t>relating to health and safety</w:t>
      </w:r>
    </w:p>
    <w:p w:rsidR="00163CCA" w:rsidRDefault="00163CCA" w:rsidP="00163CCA">
      <w:pPr>
        <w:pStyle w:val="ListParagraph"/>
        <w:numPr>
          <w:ilvl w:val="0"/>
          <w:numId w:val="9"/>
        </w:numPr>
        <w:rPr>
          <w:rFonts w:eastAsia="Arial Unicode MS" w:cstheme="minorHAnsi"/>
          <w:kern w:val="1"/>
          <w:sz w:val="24"/>
          <w:szCs w:val="24"/>
          <w:lang w:eastAsia="ar-SA"/>
        </w:rPr>
      </w:pPr>
      <w:r>
        <w:rPr>
          <w:rFonts w:eastAsia="Arial Unicode MS" w:cstheme="minorHAnsi"/>
          <w:kern w:val="1"/>
          <w:sz w:val="24"/>
          <w:szCs w:val="24"/>
          <w:lang w:eastAsia="ar-SA"/>
        </w:rPr>
        <w:t>Not to intentionally interfere with, or misuse, anything provided for health, safety or welfare</w:t>
      </w:r>
    </w:p>
    <w:p w:rsidR="00163CCA" w:rsidRDefault="00163CCA" w:rsidP="00163CCA">
      <w:pPr>
        <w:pStyle w:val="ListParagraph"/>
        <w:rPr>
          <w:rFonts w:eastAsia="Arial Unicode MS" w:cstheme="minorHAnsi"/>
          <w:kern w:val="1"/>
          <w:sz w:val="24"/>
          <w:szCs w:val="24"/>
          <w:lang w:eastAsia="ar-SA"/>
        </w:rPr>
      </w:pPr>
    </w:p>
    <w:p w:rsidR="00163CCA" w:rsidRDefault="00163CCA" w:rsidP="00163CCA">
      <w:pPr>
        <w:pStyle w:val="ListParagraph"/>
        <w:numPr>
          <w:ilvl w:val="0"/>
          <w:numId w:val="8"/>
        </w:numPr>
        <w:rPr>
          <w:rFonts w:eastAsia="Arial Unicode MS" w:cstheme="minorHAnsi"/>
          <w:kern w:val="1"/>
          <w:sz w:val="24"/>
          <w:szCs w:val="24"/>
          <w:lang w:eastAsia="ar-SA"/>
        </w:rPr>
      </w:pPr>
      <w:r>
        <w:rPr>
          <w:rFonts w:eastAsia="Arial Unicode MS" w:cstheme="minorHAnsi"/>
          <w:kern w:val="1"/>
          <w:sz w:val="24"/>
          <w:szCs w:val="24"/>
          <w:lang w:eastAsia="ar-SA"/>
        </w:rPr>
        <w:t>HEALTH AND SAFETY ORGANISATION</w:t>
      </w:r>
    </w:p>
    <w:p w:rsidR="00163CCA" w:rsidRPr="00163CCA" w:rsidRDefault="00163CCA" w:rsidP="00163CCA">
      <w:pPr>
        <w:pStyle w:val="ListParagraph"/>
        <w:ind w:left="360"/>
        <w:rPr>
          <w:rFonts w:eastAsia="Arial Unicode MS" w:cstheme="minorHAnsi"/>
          <w:color w:val="FF0000"/>
          <w:kern w:val="1"/>
          <w:sz w:val="24"/>
          <w:szCs w:val="24"/>
          <w:lang w:eastAsia="ar-SA"/>
        </w:rPr>
      </w:pPr>
      <w:r>
        <w:rPr>
          <w:rFonts w:eastAsia="Arial Unicode MS" w:cstheme="minorHAnsi"/>
          <w:kern w:val="1"/>
          <w:sz w:val="24"/>
          <w:szCs w:val="24"/>
          <w:lang w:eastAsia="ar-SA"/>
        </w:rPr>
        <w:t xml:space="preserve">Managers are responsible for ensuring that the safety </w:t>
      </w:r>
      <w:proofErr w:type="gramStart"/>
      <w:r>
        <w:rPr>
          <w:rFonts w:eastAsia="Arial Unicode MS" w:cstheme="minorHAnsi"/>
          <w:kern w:val="1"/>
          <w:sz w:val="24"/>
          <w:szCs w:val="24"/>
          <w:lang w:eastAsia="ar-SA"/>
        </w:rPr>
        <w:t>requirement are</w:t>
      </w:r>
      <w:proofErr w:type="gramEnd"/>
      <w:r>
        <w:rPr>
          <w:rFonts w:eastAsia="Arial Unicode MS" w:cstheme="minorHAnsi"/>
          <w:kern w:val="1"/>
          <w:sz w:val="24"/>
          <w:szCs w:val="24"/>
          <w:lang w:eastAsia="ar-SA"/>
        </w:rPr>
        <w:t xml:space="preserve"> met within their de</w:t>
      </w:r>
      <w:r w:rsidR="00734580">
        <w:rPr>
          <w:rFonts w:eastAsia="Arial Unicode MS" w:cstheme="minorHAnsi"/>
          <w:kern w:val="1"/>
          <w:sz w:val="24"/>
          <w:szCs w:val="24"/>
          <w:lang w:eastAsia="ar-SA"/>
        </w:rPr>
        <w:t xml:space="preserve">partments. </w:t>
      </w:r>
    </w:p>
    <w:p w:rsidR="00163CCA" w:rsidRDefault="00163CCA" w:rsidP="00761515">
      <w:pPr>
        <w:pStyle w:val="ListParagraph"/>
        <w:spacing w:after="120"/>
        <w:ind w:left="357"/>
        <w:rPr>
          <w:rFonts w:eastAsia="Arial Unicode MS" w:cstheme="minorHAnsi"/>
          <w:color w:val="FF0000"/>
          <w:kern w:val="1"/>
          <w:sz w:val="24"/>
          <w:szCs w:val="24"/>
          <w:lang w:eastAsia="ar-SA"/>
        </w:rPr>
      </w:pPr>
      <w:r>
        <w:rPr>
          <w:rFonts w:eastAsia="Arial Unicode MS" w:cstheme="minorHAnsi"/>
          <w:kern w:val="1"/>
          <w:sz w:val="24"/>
          <w:szCs w:val="24"/>
          <w:lang w:eastAsia="ar-SA"/>
        </w:rPr>
        <w:t xml:space="preserve">However, the [role] has overall responsibility for the health and safety matter for </w:t>
      </w:r>
      <w:r w:rsidR="00761515" w:rsidRPr="00A425E8">
        <w:rPr>
          <w:rFonts w:cs="Arial"/>
          <w:color w:val="FF0000"/>
          <w:sz w:val="24"/>
          <w:szCs w:val="24"/>
        </w:rPr>
        <w:t xml:space="preserve">[Enter Name of Organisation] </w:t>
      </w:r>
      <w:r>
        <w:rPr>
          <w:rFonts w:eastAsia="Arial Unicode MS" w:cstheme="minorHAnsi"/>
          <w:kern w:val="1"/>
          <w:sz w:val="24"/>
          <w:szCs w:val="24"/>
          <w:lang w:eastAsia="ar-SA"/>
        </w:rPr>
        <w:t>Furthermore, the</w:t>
      </w:r>
      <w:r w:rsidR="00734580">
        <w:rPr>
          <w:rFonts w:eastAsia="Arial Unicode MS" w:cstheme="minorHAnsi"/>
          <w:kern w:val="1"/>
          <w:sz w:val="24"/>
          <w:szCs w:val="24"/>
          <w:lang w:eastAsia="ar-SA"/>
        </w:rPr>
        <w:t xml:space="preserve"> </w:t>
      </w:r>
      <w:r>
        <w:rPr>
          <w:rFonts w:eastAsia="Arial Unicode MS" w:cstheme="minorHAnsi"/>
          <w:kern w:val="1"/>
          <w:sz w:val="24"/>
          <w:szCs w:val="24"/>
          <w:lang w:eastAsia="ar-SA"/>
        </w:rPr>
        <w:t xml:space="preserve">[role] is also responsible for overseeing and developing measures to ensure the health and safety at work of all employees as required under the management of Health and Safety at Work </w:t>
      </w:r>
      <w:r w:rsidRPr="00BE212C">
        <w:rPr>
          <w:rFonts w:eastAsia="Arial Unicode MS" w:cstheme="minorHAnsi"/>
          <w:kern w:val="1"/>
          <w:sz w:val="24"/>
          <w:szCs w:val="24"/>
          <w:lang w:eastAsia="ar-SA"/>
        </w:rPr>
        <w:t>Regulations 1992</w:t>
      </w:r>
      <w:r w:rsidR="00734580">
        <w:rPr>
          <w:rFonts w:eastAsia="Arial Unicode MS" w:cstheme="minorHAnsi"/>
          <w:kern w:val="1"/>
          <w:sz w:val="24"/>
          <w:szCs w:val="24"/>
          <w:lang w:eastAsia="ar-SA"/>
        </w:rPr>
        <w:t>.</w:t>
      </w:r>
    </w:p>
    <w:p w:rsidR="00734580" w:rsidRDefault="00734580" w:rsidP="00163CCA">
      <w:pPr>
        <w:pStyle w:val="ListParagraph"/>
        <w:ind w:left="360"/>
        <w:rPr>
          <w:rFonts w:eastAsia="Arial Unicode MS" w:cstheme="minorHAnsi"/>
          <w:kern w:val="1"/>
          <w:sz w:val="24"/>
          <w:szCs w:val="24"/>
          <w:lang w:eastAsia="ar-SA"/>
        </w:rPr>
      </w:pPr>
    </w:p>
    <w:p w:rsidR="00163CCA" w:rsidRDefault="00163CCA" w:rsidP="00163CCA">
      <w:pPr>
        <w:pStyle w:val="ListParagraph"/>
        <w:ind w:left="360"/>
        <w:rPr>
          <w:rFonts w:eastAsia="Arial Unicode MS" w:cstheme="minorHAnsi"/>
          <w:kern w:val="1"/>
          <w:sz w:val="24"/>
          <w:szCs w:val="24"/>
          <w:lang w:eastAsia="ar-SA"/>
        </w:rPr>
      </w:pPr>
      <w:r w:rsidRPr="00163CCA">
        <w:rPr>
          <w:rFonts w:eastAsia="Arial Unicode MS" w:cstheme="minorHAnsi"/>
          <w:kern w:val="1"/>
          <w:sz w:val="24"/>
          <w:szCs w:val="24"/>
          <w:lang w:eastAsia="ar-SA"/>
        </w:rPr>
        <w:t>To ensure that the best possible advice is available to employees and managers at all levels and to obverse and monitor particular Health and Safety activities, the [role</w:t>
      </w:r>
      <w:proofErr w:type="gramStart"/>
      <w:r w:rsidRPr="00163CCA">
        <w:rPr>
          <w:rFonts w:eastAsia="Arial Unicode MS" w:cstheme="minorHAnsi"/>
          <w:kern w:val="1"/>
          <w:sz w:val="24"/>
          <w:szCs w:val="24"/>
          <w:lang w:eastAsia="ar-SA"/>
        </w:rPr>
        <w:t>]has</w:t>
      </w:r>
      <w:proofErr w:type="gramEnd"/>
      <w:r w:rsidRPr="00163CCA">
        <w:rPr>
          <w:rFonts w:eastAsia="Arial Unicode MS" w:cstheme="minorHAnsi"/>
          <w:kern w:val="1"/>
          <w:sz w:val="24"/>
          <w:szCs w:val="24"/>
          <w:lang w:eastAsia="ar-SA"/>
        </w:rPr>
        <w:t xml:space="preserve"> a responsibility to:</w:t>
      </w:r>
    </w:p>
    <w:p w:rsidR="00163CCA" w:rsidRDefault="00163CCA"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 xml:space="preserve">Ensure that </w:t>
      </w:r>
      <w:r w:rsidR="00761515" w:rsidRPr="00A425E8">
        <w:rPr>
          <w:rFonts w:cs="Arial"/>
          <w:color w:val="FF0000"/>
          <w:sz w:val="24"/>
          <w:szCs w:val="24"/>
        </w:rPr>
        <w:t xml:space="preserve">[Enter Name of Organisation] </w:t>
      </w:r>
      <w:r>
        <w:rPr>
          <w:rFonts w:eastAsia="Arial Unicode MS" w:cstheme="minorHAnsi"/>
          <w:kern w:val="1"/>
          <w:sz w:val="24"/>
          <w:szCs w:val="24"/>
          <w:lang w:eastAsia="ar-SA"/>
        </w:rPr>
        <w:t>meets its statutory obligations in relation to health and safety including</w:t>
      </w:r>
    </w:p>
    <w:p w:rsidR="00163CCA" w:rsidRPr="00ED3DE8" w:rsidRDefault="00163CCA" w:rsidP="00ED3DE8">
      <w:pPr>
        <w:pStyle w:val="ListParagraph"/>
        <w:numPr>
          <w:ilvl w:val="0"/>
          <w:numId w:val="13"/>
        </w:numPr>
        <w:rPr>
          <w:rFonts w:eastAsia="Arial Unicode MS" w:cstheme="minorHAnsi"/>
          <w:kern w:val="1"/>
          <w:sz w:val="24"/>
          <w:szCs w:val="24"/>
          <w:lang w:eastAsia="ar-SA"/>
        </w:rPr>
      </w:pPr>
      <w:r w:rsidRPr="00ED3DE8">
        <w:rPr>
          <w:rFonts w:eastAsia="Arial Unicode MS" w:cstheme="minorHAnsi"/>
          <w:kern w:val="1"/>
          <w:sz w:val="24"/>
          <w:szCs w:val="24"/>
          <w:lang w:eastAsia="ar-SA"/>
        </w:rPr>
        <w:t>Risks assessments (including risk assessments for pregnant workers)</w:t>
      </w:r>
    </w:p>
    <w:p w:rsidR="00163CCA" w:rsidRPr="00ED3DE8" w:rsidRDefault="00163CCA" w:rsidP="00ED3DE8">
      <w:pPr>
        <w:pStyle w:val="ListParagraph"/>
        <w:numPr>
          <w:ilvl w:val="0"/>
          <w:numId w:val="13"/>
        </w:numPr>
        <w:rPr>
          <w:rFonts w:eastAsia="Arial Unicode MS" w:cstheme="minorHAnsi"/>
          <w:kern w:val="1"/>
          <w:sz w:val="24"/>
          <w:szCs w:val="24"/>
          <w:lang w:eastAsia="ar-SA"/>
        </w:rPr>
      </w:pPr>
      <w:r w:rsidRPr="00ED3DE8">
        <w:rPr>
          <w:rFonts w:eastAsia="Arial Unicode MS" w:cstheme="minorHAnsi"/>
          <w:kern w:val="1"/>
          <w:sz w:val="24"/>
          <w:szCs w:val="24"/>
          <w:lang w:eastAsia="ar-SA"/>
        </w:rPr>
        <w:t>Safe setting up and use of Display Screen Equipment</w:t>
      </w:r>
    </w:p>
    <w:p w:rsidR="00163CCA" w:rsidRPr="00ED3DE8" w:rsidRDefault="00163CCA" w:rsidP="00ED3DE8">
      <w:pPr>
        <w:pStyle w:val="ListParagraph"/>
        <w:numPr>
          <w:ilvl w:val="0"/>
          <w:numId w:val="13"/>
        </w:numPr>
        <w:rPr>
          <w:rFonts w:eastAsia="Arial Unicode MS" w:cstheme="minorHAnsi"/>
          <w:kern w:val="1"/>
          <w:sz w:val="24"/>
          <w:szCs w:val="24"/>
          <w:lang w:eastAsia="ar-SA"/>
        </w:rPr>
      </w:pPr>
      <w:r w:rsidRPr="00ED3DE8">
        <w:rPr>
          <w:rFonts w:eastAsia="Arial Unicode MS" w:cstheme="minorHAnsi"/>
          <w:kern w:val="1"/>
          <w:sz w:val="24"/>
          <w:szCs w:val="24"/>
          <w:lang w:eastAsia="ar-SA"/>
        </w:rPr>
        <w:t>Control of Substances Hazardous to Health (COSHH)</w:t>
      </w:r>
    </w:p>
    <w:p w:rsidR="00163CCA" w:rsidRDefault="00E54E81"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To actively promote an improvement in the health and safety of the environment</w:t>
      </w:r>
    </w:p>
    <w:p w:rsidR="00E54E81" w:rsidRDefault="00E54E81"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Draw up and work to an annual plan for health and safety</w:t>
      </w:r>
    </w:p>
    <w:p w:rsidR="00E54E81" w:rsidRDefault="00E54E81"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Consider sickness statistics and the reported causes of sickness to consider what improvement can be made to the organisation and/or health and safety infrastructure to reduce these.</w:t>
      </w:r>
    </w:p>
    <w:p w:rsidR="00E54E81" w:rsidRDefault="00E54E81"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Consider accidents, incidents and reportable disease statistics and trends, to ensure that unsafe or unhealthy conditions and practices are known and identify opportunities for improvement.</w:t>
      </w:r>
    </w:p>
    <w:p w:rsidR="00ED3DE8" w:rsidRDefault="00ED3DE8"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To be the focal point of efforts to prevent accidents and overcome hazards.</w:t>
      </w:r>
    </w:p>
    <w:p w:rsidR="00ED3DE8" w:rsidRDefault="00ED3DE8"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Ensure that appropriate training and education is in place in relation to health and safety including induction, fire safety, lifting and handling, sharps injuries, etc., and to continually review the attendance levels and effectiveness of such training.</w:t>
      </w:r>
    </w:p>
    <w:p w:rsidR="00ED3DE8" w:rsidRDefault="00ED3DE8"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 xml:space="preserve">Monitor developments in health and safety legislation / best practice and produce </w:t>
      </w:r>
      <w:r>
        <w:rPr>
          <w:rFonts w:eastAsia="Arial Unicode MS" w:cstheme="minorHAnsi"/>
          <w:kern w:val="1"/>
          <w:sz w:val="24"/>
          <w:szCs w:val="24"/>
          <w:lang w:eastAsia="ar-SA"/>
        </w:rPr>
        <w:lastRenderedPageBreak/>
        <w:t>guidance for the Board.</w:t>
      </w:r>
    </w:p>
    <w:p w:rsidR="00ED3DE8" w:rsidRDefault="00ED3DE8"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Regularly review and monitor the effectiveness of the Organisation’s Health and Safety Policy. This can be through commissioned audits and review of incidents.</w:t>
      </w:r>
    </w:p>
    <w:p w:rsidR="00ED3DE8" w:rsidRDefault="00ED3DE8" w:rsidP="00163CCA">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Carry out and examine safety audit reports and agree follow-up action where relevant.</w:t>
      </w:r>
    </w:p>
    <w:p w:rsidR="00ED3DE8" w:rsidRDefault="00ED3DE8" w:rsidP="00ED3DE8">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Involve all departments in the health and safety process by:</w:t>
      </w:r>
    </w:p>
    <w:p w:rsidR="00ED3DE8" w:rsidRDefault="00ED3DE8" w:rsidP="00ED3DE8">
      <w:pPr>
        <w:pStyle w:val="ListParagraph"/>
        <w:numPr>
          <w:ilvl w:val="0"/>
          <w:numId w:val="12"/>
        </w:numPr>
        <w:rPr>
          <w:rFonts w:eastAsia="Arial Unicode MS" w:cstheme="minorHAnsi"/>
          <w:kern w:val="1"/>
          <w:sz w:val="24"/>
          <w:szCs w:val="24"/>
          <w:lang w:eastAsia="ar-SA"/>
        </w:rPr>
      </w:pPr>
      <w:r>
        <w:rPr>
          <w:rFonts w:eastAsia="Arial Unicode MS" w:cstheme="minorHAnsi"/>
          <w:kern w:val="1"/>
          <w:sz w:val="24"/>
          <w:szCs w:val="24"/>
          <w:lang w:eastAsia="ar-SA"/>
        </w:rPr>
        <w:t>Receiving regular reports and cascading Health and Safety information</w:t>
      </w:r>
    </w:p>
    <w:p w:rsidR="00ED3DE8" w:rsidRDefault="00ED3DE8" w:rsidP="00ED3DE8">
      <w:pPr>
        <w:pStyle w:val="ListParagraph"/>
        <w:numPr>
          <w:ilvl w:val="0"/>
          <w:numId w:val="12"/>
        </w:numPr>
        <w:rPr>
          <w:rFonts w:eastAsia="Arial Unicode MS" w:cstheme="minorHAnsi"/>
          <w:kern w:val="1"/>
          <w:sz w:val="24"/>
          <w:szCs w:val="24"/>
          <w:lang w:eastAsia="ar-SA"/>
        </w:rPr>
      </w:pPr>
      <w:r>
        <w:rPr>
          <w:rFonts w:eastAsia="Arial Unicode MS" w:cstheme="minorHAnsi"/>
          <w:kern w:val="1"/>
          <w:sz w:val="24"/>
          <w:szCs w:val="24"/>
          <w:lang w:eastAsia="ar-SA"/>
        </w:rPr>
        <w:t>Monitoring the safety rules and safe systems within each department</w:t>
      </w:r>
    </w:p>
    <w:p w:rsidR="00ED3DE8" w:rsidRDefault="00ED3DE8" w:rsidP="00ED3DE8">
      <w:pPr>
        <w:pStyle w:val="ListParagraph"/>
        <w:numPr>
          <w:ilvl w:val="0"/>
          <w:numId w:val="12"/>
        </w:numPr>
        <w:rPr>
          <w:rFonts w:eastAsia="Arial Unicode MS" w:cstheme="minorHAnsi"/>
          <w:kern w:val="1"/>
          <w:sz w:val="24"/>
          <w:szCs w:val="24"/>
          <w:lang w:eastAsia="ar-SA"/>
        </w:rPr>
      </w:pPr>
      <w:r>
        <w:rPr>
          <w:rFonts w:eastAsia="Arial Unicode MS" w:cstheme="minorHAnsi"/>
          <w:kern w:val="1"/>
          <w:sz w:val="24"/>
          <w:szCs w:val="24"/>
          <w:lang w:eastAsia="ar-SA"/>
        </w:rPr>
        <w:t>Recommending improvements and introducing new rules and systems to departments where necessary</w:t>
      </w:r>
    </w:p>
    <w:p w:rsidR="00ED3DE8" w:rsidRDefault="00ED3DE8" w:rsidP="00ED3DE8">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Liaise with other Safety Committees as required</w:t>
      </w:r>
    </w:p>
    <w:p w:rsidR="00ED3DE8" w:rsidRDefault="00ED3DE8" w:rsidP="00ED3DE8">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Ensure that Service Level Agreements contain the required level of safety provision</w:t>
      </w:r>
    </w:p>
    <w:p w:rsidR="00ED3DE8" w:rsidRDefault="00ED3DE8" w:rsidP="00ED3DE8">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Report to the Board</w:t>
      </w:r>
    </w:p>
    <w:p w:rsidR="00ED3DE8" w:rsidRDefault="00ED3DE8" w:rsidP="00ED3DE8">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Consult professional experts where appropriate</w:t>
      </w:r>
    </w:p>
    <w:p w:rsidR="00ED3DE8" w:rsidRDefault="00ED3DE8" w:rsidP="00ED3DE8">
      <w:pPr>
        <w:pStyle w:val="ListParagraph"/>
        <w:numPr>
          <w:ilvl w:val="0"/>
          <w:numId w:val="10"/>
        </w:numPr>
        <w:rPr>
          <w:rFonts w:eastAsia="Arial Unicode MS" w:cstheme="minorHAnsi"/>
          <w:kern w:val="1"/>
          <w:sz w:val="24"/>
          <w:szCs w:val="24"/>
          <w:lang w:eastAsia="ar-SA"/>
        </w:rPr>
      </w:pPr>
      <w:r>
        <w:rPr>
          <w:rFonts w:eastAsia="Arial Unicode MS" w:cstheme="minorHAnsi"/>
          <w:kern w:val="1"/>
          <w:sz w:val="24"/>
          <w:szCs w:val="24"/>
          <w:lang w:eastAsia="ar-SA"/>
        </w:rPr>
        <w:t>Be a link with any appropriate inspectors appointed by the Enforcement Authorities and to receive and consider the implications of reports from them</w:t>
      </w:r>
      <w:r w:rsidR="00BE212C">
        <w:rPr>
          <w:rFonts w:eastAsia="Arial Unicode MS" w:cstheme="minorHAnsi"/>
          <w:kern w:val="1"/>
          <w:sz w:val="24"/>
          <w:szCs w:val="24"/>
          <w:lang w:eastAsia="ar-SA"/>
        </w:rPr>
        <w:t>.</w:t>
      </w:r>
    </w:p>
    <w:p w:rsidR="00BE212C" w:rsidRDefault="00BE212C" w:rsidP="00BE212C">
      <w:pPr>
        <w:pStyle w:val="ListParagraph"/>
        <w:rPr>
          <w:rFonts w:eastAsia="Arial Unicode MS" w:cstheme="minorHAnsi"/>
          <w:kern w:val="1"/>
          <w:sz w:val="24"/>
          <w:szCs w:val="24"/>
          <w:lang w:eastAsia="ar-SA"/>
        </w:rPr>
      </w:pPr>
    </w:p>
    <w:p w:rsidR="00BE212C" w:rsidRDefault="00BE212C" w:rsidP="00BE212C">
      <w:pPr>
        <w:pStyle w:val="ListParagraph"/>
        <w:numPr>
          <w:ilvl w:val="0"/>
          <w:numId w:val="8"/>
        </w:numPr>
        <w:rPr>
          <w:rFonts w:eastAsia="Arial Unicode MS" w:cstheme="minorHAnsi"/>
          <w:kern w:val="1"/>
          <w:sz w:val="24"/>
          <w:szCs w:val="24"/>
          <w:lang w:eastAsia="ar-SA"/>
        </w:rPr>
      </w:pPr>
      <w:r>
        <w:rPr>
          <w:rFonts w:eastAsia="Arial Unicode MS" w:cstheme="minorHAnsi"/>
          <w:kern w:val="1"/>
          <w:sz w:val="24"/>
          <w:szCs w:val="24"/>
          <w:lang w:eastAsia="ar-SA"/>
        </w:rPr>
        <w:t>SAFETY TRAINING</w:t>
      </w:r>
    </w:p>
    <w:p w:rsidR="00BE212C" w:rsidRDefault="00761515" w:rsidP="00BE212C">
      <w:pPr>
        <w:pStyle w:val="ListParagraph"/>
        <w:ind w:left="360"/>
        <w:rPr>
          <w:rFonts w:eastAsia="Arial Unicode MS" w:cstheme="minorHAnsi"/>
          <w:kern w:val="1"/>
          <w:sz w:val="24"/>
          <w:szCs w:val="24"/>
          <w:lang w:eastAsia="ar-SA"/>
        </w:rPr>
      </w:pPr>
      <w:r w:rsidRPr="00A425E8">
        <w:rPr>
          <w:rFonts w:cs="Arial"/>
          <w:color w:val="FF0000"/>
          <w:sz w:val="24"/>
          <w:szCs w:val="24"/>
        </w:rPr>
        <w:t xml:space="preserve">[Enter Name of Organisation] </w:t>
      </w:r>
      <w:r w:rsidR="00BE212C">
        <w:rPr>
          <w:rFonts w:eastAsia="Arial Unicode MS" w:cstheme="minorHAnsi"/>
          <w:kern w:val="1"/>
          <w:sz w:val="24"/>
          <w:szCs w:val="24"/>
          <w:lang w:eastAsia="ar-SA"/>
        </w:rPr>
        <w:t>recognises that instruction and training is a major factor in</w:t>
      </w:r>
      <w:r w:rsidR="00734580">
        <w:rPr>
          <w:rFonts w:eastAsia="Arial Unicode MS" w:cstheme="minorHAnsi"/>
          <w:kern w:val="1"/>
          <w:sz w:val="24"/>
          <w:szCs w:val="24"/>
          <w:lang w:eastAsia="ar-SA"/>
        </w:rPr>
        <w:t xml:space="preserve"> </w:t>
      </w:r>
      <w:r w:rsidR="00BE212C">
        <w:rPr>
          <w:rFonts w:eastAsia="Arial Unicode MS" w:cstheme="minorHAnsi"/>
          <w:kern w:val="1"/>
          <w:sz w:val="24"/>
          <w:szCs w:val="24"/>
          <w:lang w:eastAsia="ar-SA"/>
        </w:rPr>
        <w:t>promoting a</w:t>
      </w:r>
      <w:r w:rsidR="00734580">
        <w:rPr>
          <w:rFonts w:eastAsia="Arial Unicode MS" w:cstheme="minorHAnsi"/>
          <w:kern w:val="1"/>
          <w:sz w:val="24"/>
          <w:szCs w:val="24"/>
          <w:lang w:eastAsia="ar-SA"/>
        </w:rPr>
        <w:t xml:space="preserve"> </w:t>
      </w:r>
      <w:r w:rsidR="00BE212C">
        <w:rPr>
          <w:rFonts w:eastAsia="Arial Unicode MS" w:cstheme="minorHAnsi"/>
          <w:kern w:val="1"/>
          <w:sz w:val="24"/>
          <w:szCs w:val="24"/>
          <w:lang w:eastAsia="ar-SA"/>
        </w:rPr>
        <w:t xml:space="preserve">health and safe </w:t>
      </w:r>
      <w:r w:rsidR="00734580">
        <w:rPr>
          <w:rFonts w:eastAsia="Arial Unicode MS" w:cstheme="minorHAnsi"/>
          <w:kern w:val="1"/>
          <w:sz w:val="24"/>
          <w:szCs w:val="24"/>
          <w:lang w:eastAsia="ar-SA"/>
        </w:rPr>
        <w:t>environment</w:t>
      </w:r>
      <w:r w:rsidR="00BE212C">
        <w:rPr>
          <w:rFonts w:eastAsia="Arial Unicode MS" w:cstheme="minorHAnsi"/>
          <w:kern w:val="1"/>
          <w:sz w:val="24"/>
          <w:szCs w:val="24"/>
          <w:lang w:eastAsia="ar-SA"/>
        </w:rPr>
        <w:t xml:space="preserve"> for both staff and visitors. In order that staff can </w:t>
      </w:r>
      <w:r w:rsidR="00734580">
        <w:rPr>
          <w:rFonts w:eastAsia="Arial Unicode MS" w:cstheme="minorHAnsi"/>
          <w:kern w:val="1"/>
          <w:sz w:val="24"/>
          <w:szCs w:val="24"/>
          <w:lang w:eastAsia="ar-SA"/>
        </w:rPr>
        <w:t>perform</w:t>
      </w:r>
      <w:r w:rsidR="00BE212C">
        <w:rPr>
          <w:rFonts w:eastAsia="Arial Unicode MS" w:cstheme="minorHAnsi"/>
          <w:kern w:val="1"/>
          <w:sz w:val="24"/>
          <w:szCs w:val="24"/>
          <w:lang w:eastAsia="ar-SA"/>
        </w:rPr>
        <w:t xml:space="preserve"> theirs task safely, all staff will be provided with appropriate health and safety training.</w:t>
      </w:r>
    </w:p>
    <w:p w:rsidR="00BE212C" w:rsidRDefault="00BE212C" w:rsidP="00BE212C">
      <w:pPr>
        <w:pStyle w:val="ListParagraph"/>
        <w:ind w:left="360"/>
        <w:rPr>
          <w:rFonts w:eastAsia="Arial Unicode MS" w:cstheme="minorHAnsi"/>
          <w:kern w:val="1"/>
          <w:sz w:val="24"/>
          <w:szCs w:val="24"/>
          <w:lang w:eastAsia="ar-SA"/>
        </w:rPr>
      </w:pPr>
    </w:p>
    <w:p w:rsidR="00BE212C" w:rsidRDefault="00761515" w:rsidP="00BE212C">
      <w:pPr>
        <w:pStyle w:val="ListParagraph"/>
        <w:ind w:left="360"/>
        <w:rPr>
          <w:rFonts w:eastAsia="Arial Unicode MS" w:cstheme="minorHAnsi"/>
          <w:kern w:val="1"/>
          <w:sz w:val="24"/>
          <w:szCs w:val="24"/>
          <w:lang w:eastAsia="ar-SA"/>
        </w:rPr>
      </w:pPr>
      <w:r w:rsidRPr="00A425E8">
        <w:rPr>
          <w:rFonts w:cs="Arial"/>
          <w:color w:val="FF0000"/>
          <w:sz w:val="24"/>
          <w:szCs w:val="24"/>
        </w:rPr>
        <w:t xml:space="preserve">[Enter Name of Organisation] </w:t>
      </w:r>
      <w:r w:rsidR="00BE212C">
        <w:rPr>
          <w:rFonts w:eastAsia="Arial Unicode MS" w:cstheme="minorHAnsi"/>
          <w:kern w:val="1"/>
          <w:sz w:val="24"/>
          <w:szCs w:val="24"/>
          <w:lang w:eastAsia="ar-SA"/>
        </w:rPr>
        <w:t>recognises the importance of health and safety training and firmly believes that to ensure tis health and safety training is effective it must be based on need. Three main criteria have been identified:</w:t>
      </w:r>
    </w:p>
    <w:p w:rsidR="00BE212C" w:rsidRDefault="00BE212C" w:rsidP="00BE212C">
      <w:pPr>
        <w:pStyle w:val="ListParagraph"/>
        <w:numPr>
          <w:ilvl w:val="0"/>
          <w:numId w:val="14"/>
        </w:numPr>
        <w:rPr>
          <w:rFonts w:eastAsia="Arial Unicode MS" w:cstheme="minorHAnsi"/>
          <w:kern w:val="1"/>
          <w:sz w:val="24"/>
          <w:szCs w:val="24"/>
          <w:lang w:eastAsia="ar-SA"/>
        </w:rPr>
      </w:pPr>
      <w:r>
        <w:rPr>
          <w:rFonts w:eastAsia="Arial Unicode MS" w:cstheme="minorHAnsi"/>
          <w:kern w:val="1"/>
          <w:sz w:val="24"/>
          <w:szCs w:val="24"/>
          <w:lang w:eastAsia="ar-SA"/>
        </w:rPr>
        <w:t>Legal requirements</w:t>
      </w:r>
    </w:p>
    <w:p w:rsidR="00BE212C" w:rsidRDefault="00BE212C" w:rsidP="00BE212C">
      <w:pPr>
        <w:pStyle w:val="ListParagraph"/>
        <w:numPr>
          <w:ilvl w:val="0"/>
          <w:numId w:val="14"/>
        </w:numPr>
        <w:rPr>
          <w:rFonts w:eastAsia="Arial Unicode MS" w:cstheme="minorHAnsi"/>
          <w:kern w:val="1"/>
          <w:sz w:val="24"/>
          <w:szCs w:val="24"/>
          <w:lang w:eastAsia="ar-SA"/>
        </w:rPr>
      </w:pPr>
      <w:r>
        <w:rPr>
          <w:rFonts w:eastAsia="Arial Unicode MS" w:cstheme="minorHAnsi"/>
          <w:kern w:val="1"/>
          <w:sz w:val="24"/>
          <w:szCs w:val="24"/>
          <w:lang w:eastAsia="ar-SA"/>
        </w:rPr>
        <w:t>Requirements identified following risk assessments</w:t>
      </w:r>
    </w:p>
    <w:p w:rsidR="00BE212C" w:rsidRDefault="00BE212C" w:rsidP="00BE212C">
      <w:pPr>
        <w:pStyle w:val="ListParagraph"/>
        <w:numPr>
          <w:ilvl w:val="0"/>
          <w:numId w:val="14"/>
        </w:numPr>
        <w:rPr>
          <w:rFonts w:eastAsia="Arial Unicode MS" w:cstheme="minorHAnsi"/>
          <w:kern w:val="1"/>
          <w:sz w:val="24"/>
          <w:szCs w:val="24"/>
          <w:lang w:eastAsia="ar-SA"/>
        </w:rPr>
      </w:pPr>
      <w:r>
        <w:rPr>
          <w:rFonts w:eastAsia="Arial Unicode MS" w:cstheme="minorHAnsi"/>
          <w:kern w:val="1"/>
          <w:sz w:val="24"/>
          <w:szCs w:val="24"/>
          <w:lang w:eastAsia="ar-SA"/>
        </w:rPr>
        <w:t>General health and safety information</w:t>
      </w:r>
    </w:p>
    <w:p w:rsidR="00BE212C" w:rsidRPr="006D7ADB" w:rsidRDefault="00BE212C" w:rsidP="00761515">
      <w:pPr>
        <w:spacing w:after="0"/>
        <w:ind w:left="426"/>
        <w:rPr>
          <w:rFonts w:eastAsia="Arial Unicode MS" w:cstheme="minorHAnsi"/>
          <w:kern w:val="1"/>
          <w:sz w:val="24"/>
          <w:szCs w:val="24"/>
          <w:u w:val="single"/>
          <w:lang w:eastAsia="ar-SA"/>
        </w:rPr>
      </w:pPr>
      <w:r w:rsidRPr="006D7ADB">
        <w:rPr>
          <w:rFonts w:eastAsia="Arial Unicode MS" w:cstheme="minorHAnsi"/>
          <w:kern w:val="1"/>
          <w:sz w:val="24"/>
          <w:szCs w:val="24"/>
          <w:u w:val="single"/>
          <w:lang w:eastAsia="ar-SA"/>
        </w:rPr>
        <w:t>Legal requirements</w:t>
      </w:r>
    </w:p>
    <w:p w:rsidR="00BE212C" w:rsidRDefault="00761515" w:rsidP="00761515">
      <w:pPr>
        <w:spacing w:after="120"/>
        <w:ind w:left="426"/>
        <w:rPr>
          <w:rFonts w:eastAsia="Arial Unicode MS" w:cstheme="minorHAnsi"/>
          <w:kern w:val="1"/>
          <w:sz w:val="24"/>
          <w:szCs w:val="24"/>
          <w:lang w:eastAsia="ar-SA"/>
        </w:rPr>
      </w:pPr>
      <w:r w:rsidRPr="00A425E8">
        <w:rPr>
          <w:rFonts w:cs="Arial"/>
          <w:color w:val="FF0000"/>
          <w:sz w:val="24"/>
          <w:szCs w:val="24"/>
        </w:rPr>
        <w:t xml:space="preserve">[Enter Name of Organisation] </w:t>
      </w:r>
      <w:r w:rsidR="00BE212C">
        <w:rPr>
          <w:rFonts w:eastAsia="Arial Unicode MS" w:cstheme="minorHAnsi"/>
          <w:kern w:val="1"/>
          <w:sz w:val="24"/>
          <w:szCs w:val="24"/>
          <w:lang w:eastAsia="ar-SA"/>
        </w:rPr>
        <w:t>has a duty under Section 2 of the Health and Safety at Work Act to provide such information, instruction and training that is necessary to ensure the health and safety at work of tis employees.</w:t>
      </w:r>
    </w:p>
    <w:p w:rsidR="00BE212C" w:rsidRDefault="00BE212C" w:rsidP="00761515">
      <w:pPr>
        <w:spacing w:after="0"/>
        <w:ind w:left="426"/>
        <w:rPr>
          <w:rFonts w:eastAsia="Arial Unicode MS" w:cstheme="minorHAnsi"/>
          <w:kern w:val="1"/>
          <w:sz w:val="24"/>
          <w:szCs w:val="24"/>
          <w:lang w:eastAsia="ar-SA"/>
        </w:rPr>
      </w:pPr>
      <w:r>
        <w:rPr>
          <w:rFonts w:eastAsia="Arial Unicode MS" w:cstheme="minorHAnsi"/>
          <w:kern w:val="1"/>
          <w:sz w:val="24"/>
          <w:szCs w:val="24"/>
          <w:lang w:eastAsia="ar-SA"/>
        </w:rPr>
        <w:t>In addition to the general duty, further regulations made under the act also require training to be given to employees. The main regulations are:</w:t>
      </w:r>
    </w:p>
    <w:p w:rsidR="006D7ADB" w:rsidRP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t>Management of Health and Safety work Regulation 1992</w:t>
      </w:r>
    </w:p>
    <w:p w:rsidR="006D7ADB" w:rsidRP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t>Personal Protective Equipment Regulations 1992</w:t>
      </w:r>
    </w:p>
    <w:p w:rsidR="006D7ADB" w:rsidRP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t>Manual Handling Operations Regulations 1992</w:t>
      </w:r>
    </w:p>
    <w:p w:rsidR="006D7ADB" w:rsidRP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t>Health and Safety (Display Screen Regulations) 1992</w:t>
      </w:r>
    </w:p>
    <w:p w:rsidR="006D7ADB" w:rsidRP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lastRenderedPageBreak/>
        <w:t>Provision and Use of Work Equipment Regulations 1992</w:t>
      </w:r>
    </w:p>
    <w:p w:rsidR="006D7ADB" w:rsidRP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t>Work Place (Health, Safety and Welfare) Regulations 1992</w:t>
      </w:r>
    </w:p>
    <w:p w:rsidR="006D7ADB" w:rsidRP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t>Control of Substances Hazardous to Health Regulations 1992</w:t>
      </w:r>
    </w:p>
    <w:p w:rsidR="006D7ADB" w:rsidRDefault="006D7ADB" w:rsidP="006D7ADB">
      <w:pPr>
        <w:pStyle w:val="ListParagraph"/>
        <w:numPr>
          <w:ilvl w:val="1"/>
          <w:numId w:val="9"/>
        </w:numPr>
        <w:rPr>
          <w:rFonts w:eastAsia="Arial Unicode MS" w:cstheme="minorHAnsi"/>
          <w:i/>
          <w:kern w:val="1"/>
          <w:sz w:val="24"/>
          <w:szCs w:val="24"/>
          <w:lang w:eastAsia="ar-SA"/>
        </w:rPr>
      </w:pPr>
      <w:r w:rsidRPr="006D7ADB">
        <w:rPr>
          <w:rFonts w:eastAsia="Arial Unicode MS" w:cstheme="minorHAnsi"/>
          <w:i/>
          <w:kern w:val="1"/>
          <w:sz w:val="24"/>
          <w:szCs w:val="24"/>
          <w:lang w:eastAsia="ar-SA"/>
        </w:rPr>
        <w:t>Fire Precautions Act 1971</w:t>
      </w:r>
    </w:p>
    <w:p w:rsidR="006D7ADB" w:rsidRPr="006D7ADB" w:rsidRDefault="006D7ADB" w:rsidP="006D7ADB">
      <w:pPr>
        <w:spacing w:after="0"/>
        <w:ind w:left="720"/>
        <w:rPr>
          <w:rFonts w:eastAsia="Arial Unicode MS" w:cstheme="minorHAnsi"/>
          <w:kern w:val="1"/>
          <w:sz w:val="24"/>
          <w:szCs w:val="24"/>
          <w:u w:val="single"/>
          <w:lang w:eastAsia="ar-SA"/>
        </w:rPr>
      </w:pPr>
      <w:r w:rsidRPr="006D7ADB">
        <w:rPr>
          <w:rFonts w:eastAsia="Arial Unicode MS" w:cstheme="minorHAnsi"/>
          <w:kern w:val="1"/>
          <w:sz w:val="24"/>
          <w:szCs w:val="24"/>
          <w:u w:val="single"/>
          <w:lang w:eastAsia="ar-SA"/>
        </w:rPr>
        <w:t>Requirements Identified following Risk Assessments</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t>Contained within both the Management of Health and Safety at Work Regulations 1992 and the Control of Substances Hazardous to Health Regulations 1994 (COSHH) is the requirement to carry out a suitable and sufficient assessment of risks.</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t>When full risks assessments have been completed, a safe system of work for that task will have been decided. Contained within the safe system of work will also be the training requirements for that task.</w:t>
      </w:r>
    </w:p>
    <w:p w:rsidR="006D7ADB" w:rsidRDefault="00761515" w:rsidP="006D7ADB">
      <w:pPr>
        <w:ind w:left="720"/>
        <w:rPr>
          <w:rFonts w:eastAsia="Arial Unicode MS" w:cstheme="minorHAnsi"/>
          <w:kern w:val="1"/>
          <w:sz w:val="24"/>
          <w:szCs w:val="24"/>
          <w:lang w:eastAsia="ar-SA"/>
        </w:rPr>
      </w:pPr>
      <w:r w:rsidRPr="00A425E8">
        <w:rPr>
          <w:rFonts w:cs="Arial"/>
          <w:color w:val="FF0000"/>
          <w:sz w:val="24"/>
          <w:szCs w:val="24"/>
        </w:rPr>
        <w:t xml:space="preserve">[Enter Name of Organisation] </w:t>
      </w:r>
      <w:r w:rsidR="006D7ADB">
        <w:rPr>
          <w:rFonts w:eastAsia="Arial Unicode MS" w:cstheme="minorHAnsi"/>
          <w:kern w:val="1"/>
          <w:sz w:val="24"/>
          <w:szCs w:val="24"/>
          <w:lang w:eastAsia="ar-SA"/>
        </w:rPr>
        <w:t xml:space="preserve">recognises that much of this training will be a statutory requirement. However, in utilising </w:t>
      </w:r>
      <w:r w:rsidR="00734580">
        <w:rPr>
          <w:rFonts w:eastAsia="Arial Unicode MS" w:cstheme="minorHAnsi"/>
          <w:kern w:val="1"/>
          <w:sz w:val="24"/>
          <w:szCs w:val="24"/>
          <w:lang w:eastAsia="ar-SA"/>
        </w:rPr>
        <w:t>these methods</w:t>
      </w:r>
      <w:r w:rsidR="006D7ADB">
        <w:rPr>
          <w:rFonts w:eastAsia="Arial Unicode MS" w:cstheme="minorHAnsi"/>
          <w:kern w:val="1"/>
          <w:sz w:val="24"/>
          <w:szCs w:val="24"/>
          <w:lang w:eastAsia="ar-SA"/>
        </w:rPr>
        <w:t>, the Board will be able to identify particular training needs for employees of the Organisation and the areas of operation affected.</w:t>
      </w:r>
    </w:p>
    <w:p w:rsidR="006D7ADB" w:rsidRPr="006D7ADB" w:rsidRDefault="006D7ADB" w:rsidP="006D7ADB">
      <w:pPr>
        <w:spacing w:after="0"/>
        <w:ind w:left="720"/>
        <w:rPr>
          <w:rFonts w:eastAsia="Arial Unicode MS" w:cstheme="minorHAnsi"/>
          <w:kern w:val="1"/>
          <w:sz w:val="24"/>
          <w:szCs w:val="24"/>
          <w:u w:val="single"/>
          <w:lang w:eastAsia="ar-SA"/>
        </w:rPr>
      </w:pPr>
      <w:r w:rsidRPr="006D7ADB">
        <w:rPr>
          <w:rFonts w:eastAsia="Arial Unicode MS" w:cstheme="minorHAnsi"/>
          <w:kern w:val="1"/>
          <w:sz w:val="24"/>
          <w:szCs w:val="24"/>
          <w:u w:val="single"/>
          <w:lang w:eastAsia="ar-SA"/>
        </w:rPr>
        <w:t>General Health and Safety Information</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t>To help to maintain a health and safety culture within the organisation, training will be provided to all staff on a regular basis throughout the year.</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t>The topics will be identified by scrutinising the accident reports, policy changes, and the need for refresher training.</w:t>
      </w:r>
    </w:p>
    <w:p w:rsidR="006D7ADB" w:rsidRDefault="00761515" w:rsidP="006D7ADB">
      <w:pPr>
        <w:ind w:left="720"/>
        <w:rPr>
          <w:rFonts w:eastAsia="Arial Unicode MS" w:cstheme="minorHAnsi"/>
          <w:kern w:val="1"/>
          <w:sz w:val="24"/>
          <w:szCs w:val="24"/>
          <w:lang w:eastAsia="ar-SA"/>
        </w:rPr>
      </w:pPr>
      <w:r w:rsidRPr="00A425E8">
        <w:rPr>
          <w:rFonts w:cs="Arial"/>
          <w:color w:val="FF0000"/>
          <w:sz w:val="24"/>
          <w:szCs w:val="24"/>
        </w:rPr>
        <w:t xml:space="preserve">[Enter Name of Organisation] </w:t>
      </w:r>
      <w:r w:rsidR="006D7ADB">
        <w:rPr>
          <w:rFonts w:eastAsia="Arial Unicode MS" w:cstheme="minorHAnsi"/>
          <w:kern w:val="1"/>
          <w:sz w:val="24"/>
          <w:szCs w:val="24"/>
          <w:lang w:eastAsia="ar-SA"/>
        </w:rPr>
        <w:t xml:space="preserve">is firmly committed to induction </w:t>
      </w:r>
      <w:r w:rsidR="00734580">
        <w:rPr>
          <w:rFonts w:eastAsia="Arial Unicode MS" w:cstheme="minorHAnsi"/>
          <w:kern w:val="1"/>
          <w:sz w:val="24"/>
          <w:szCs w:val="24"/>
          <w:lang w:eastAsia="ar-SA"/>
        </w:rPr>
        <w:t>training</w:t>
      </w:r>
      <w:r w:rsidR="006D7ADB">
        <w:rPr>
          <w:rFonts w:eastAsia="Arial Unicode MS" w:cstheme="minorHAnsi"/>
          <w:kern w:val="1"/>
          <w:sz w:val="24"/>
          <w:szCs w:val="24"/>
          <w:lang w:eastAsia="ar-SA"/>
        </w:rPr>
        <w:t xml:space="preserve"> for new staff of which safety instruction ad information will play a major part.</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u w:val="single"/>
          <w:lang w:eastAsia="ar-SA"/>
        </w:rPr>
        <w:t>The aim of the Organisation’s Health and Safety Training</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t xml:space="preserve">The aim of </w:t>
      </w:r>
      <w:r w:rsidR="00761515" w:rsidRPr="00A425E8">
        <w:rPr>
          <w:rFonts w:cs="Arial"/>
          <w:color w:val="FF0000"/>
          <w:sz w:val="24"/>
          <w:szCs w:val="24"/>
        </w:rPr>
        <w:t xml:space="preserve">[Enter Name of Organisation] </w:t>
      </w:r>
      <w:r>
        <w:rPr>
          <w:rFonts w:eastAsia="Arial Unicode MS" w:cstheme="minorHAnsi"/>
          <w:kern w:val="1"/>
          <w:sz w:val="24"/>
          <w:szCs w:val="24"/>
          <w:lang w:eastAsia="ar-SA"/>
        </w:rPr>
        <w:t>is that every employee will be aware of, understand and be able to implement statutory obligations in relation to health and safety, and in particular to the requirements of the job they carry out.</w:t>
      </w:r>
    </w:p>
    <w:p w:rsidR="006D7ADB" w:rsidRPr="006D7ADB" w:rsidRDefault="006D7ADB" w:rsidP="006D7ADB">
      <w:pPr>
        <w:spacing w:after="0"/>
        <w:ind w:left="720"/>
        <w:rPr>
          <w:rFonts w:eastAsia="Arial Unicode MS" w:cstheme="minorHAnsi"/>
          <w:kern w:val="1"/>
          <w:sz w:val="24"/>
          <w:szCs w:val="24"/>
          <w:u w:val="single"/>
          <w:lang w:eastAsia="ar-SA"/>
        </w:rPr>
      </w:pPr>
      <w:r w:rsidRPr="006D7ADB">
        <w:rPr>
          <w:rFonts w:eastAsia="Arial Unicode MS" w:cstheme="minorHAnsi"/>
          <w:kern w:val="1"/>
          <w:sz w:val="24"/>
          <w:szCs w:val="24"/>
          <w:u w:val="single"/>
          <w:lang w:eastAsia="ar-SA"/>
        </w:rPr>
        <w:t>Administration of Health and Safety</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t>The [role] is responsible for ensuring</w:t>
      </w:r>
      <w:r w:rsidR="00734580">
        <w:rPr>
          <w:rFonts w:eastAsia="Arial Unicode MS" w:cstheme="minorHAnsi"/>
          <w:kern w:val="1"/>
          <w:sz w:val="24"/>
          <w:szCs w:val="24"/>
          <w:lang w:eastAsia="ar-SA"/>
        </w:rPr>
        <w:t xml:space="preserve"> that staff is </w:t>
      </w:r>
      <w:r>
        <w:rPr>
          <w:rFonts w:eastAsia="Arial Unicode MS" w:cstheme="minorHAnsi"/>
          <w:kern w:val="1"/>
          <w:sz w:val="24"/>
          <w:szCs w:val="24"/>
          <w:lang w:eastAsia="ar-SA"/>
        </w:rPr>
        <w:t>trained in accordance with the mandatory standards. As such, sufficient training events will be organised for the standards to be met Attendance at these training events will be monitored and is mandatory for all appropriate staff.</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t xml:space="preserve">The [role] will identify any additional training requirements for their </w:t>
      </w:r>
      <w:r w:rsidR="00734580">
        <w:rPr>
          <w:rFonts w:eastAsia="Arial Unicode MS" w:cstheme="minorHAnsi"/>
          <w:kern w:val="1"/>
          <w:sz w:val="24"/>
          <w:szCs w:val="24"/>
          <w:lang w:eastAsia="ar-SA"/>
        </w:rPr>
        <w:t>departments</w:t>
      </w:r>
      <w:r>
        <w:rPr>
          <w:rFonts w:eastAsia="Arial Unicode MS" w:cstheme="minorHAnsi"/>
          <w:kern w:val="1"/>
          <w:sz w:val="24"/>
          <w:szCs w:val="24"/>
          <w:lang w:eastAsia="ar-SA"/>
        </w:rPr>
        <w:t>, such</w:t>
      </w:r>
      <w:r w:rsidR="00734580">
        <w:rPr>
          <w:rFonts w:eastAsia="Arial Unicode MS" w:cstheme="minorHAnsi"/>
          <w:kern w:val="1"/>
          <w:sz w:val="24"/>
          <w:szCs w:val="24"/>
          <w:lang w:eastAsia="ar-SA"/>
        </w:rPr>
        <w:t xml:space="preserve"> </w:t>
      </w:r>
      <w:r>
        <w:rPr>
          <w:rFonts w:eastAsia="Arial Unicode MS" w:cstheme="minorHAnsi"/>
          <w:kern w:val="1"/>
          <w:sz w:val="24"/>
          <w:szCs w:val="24"/>
          <w:lang w:eastAsia="ar-SA"/>
        </w:rPr>
        <w:t xml:space="preserve">as those that become apparent following risk assessment or particular incidents which arise from </w:t>
      </w:r>
      <w:r w:rsidR="00734580">
        <w:rPr>
          <w:rFonts w:eastAsia="Arial Unicode MS" w:cstheme="minorHAnsi"/>
          <w:kern w:val="1"/>
          <w:sz w:val="24"/>
          <w:szCs w:val="24"/>
          <w:lang w:eastAsia="ar-SA"/>
        </w:rPr>
        <w:t>time</w:t>
      </w:r>
      <w:r>
        <w:rPr>
          <w:rFonts w:eastAsia="Arial Unicode MS" w:cstheme="minorHAnsi"/>
          <w:kern w:val="1"/>
          <w:sz w:val="24"/>
          <w:szCs w:val="24"/>
          <w:lang w:eastAsia="ar-SA"/>
        </w:rPr>
        <w:t xml:space="preserve"> to time.</w:t>
      </w:r>
    </w:p>
    <w:p w:rsidR="006D7ADB" w:rsidRDefault="006D7ADB" w:rsidP="006D7ADB">
      <w:pPr>
        <w:ind w:left="720"/>
        <w:rPr>
          <w:rFonts w:eastAsia="Arial Unicode MS" w:cstheme="minorHAnsi"/>
          <w:kern w:val="1"/>
          <w:sz w:val="24"/>
          <w:szCs w:val="24"/>
          <w:lang w:eastAsia="ar-SA"/>
        </w:rPr>
      </w:pPr>
      <w:r>
        <w:rPr>
          <w:rFonts w:eastAsia="Arial Unicode MS" w:cstheme="minorHAnsi"/>
          <w:kern w:val="1"/>
          <w:sz w:val="24"/>
          <w:szCs w:val="24"/>
          <w:lang w:eastAsia="ar-SA"/>
        </w:rPr>
        <w:lastRenderedPageBreak/>
        <w:t>The Organisation</w:t>
      </w:r>
      <w:r w:rsidR="00761515">
        <w:rPr>
          <w:rFonts w:eastAsia="Arial Unicode MS" w:cstheme="minorHAnsi"/>
          <w:kern w:val="1"/>
          <w:sz w:val="24"/>
          <w:szCs w:val="24"/>
          <w:lang w:eastAsia="ar-SA"/>
        </w:rPr>
        <w:t>’s</w:t>
      </w:r>
      <w:r>
        <w:rPr>
          <w:rFonts w:eastAsia="Arial Unicode MS" w:cstheme="minorHAnsi"/>
          <w:kern w:val="1"/>
          <w:sz w:val="24"/>
          <w:szCs w:val="24"/>
          <w:lang w:eastAsia="ar-SA"/>
        </w:rPr>
        <w:t xml:space="preserve"> Induction </w:t>
      </w:r>
      <w:r w:rsidR="00734580">
        <w:rPr>
          <w:rFonts w:eastAsia="Arial Unicode MS" w:cstheme="minorHAnsi"/>
          <w:kern w:val="1"/>
          <w:sz w:val="24"/>
          <w:szCs w:val="24"/>
          <w:lang w:eastAsia="ar-SA"/>
        </w:rPr>
        <w:t>handbook</w:t>
      </w:r>
      <w:r>
        <w:rPr>
          <w:rFonts w:eastAsia="Arial Unicode MS" w:cstheme="minorHAnsi"/>
          <w:kern w:val="1"/>
          <w:sz w:val="24"/>
          <w:szCs w:val="24"/>
          <w:lang w:eastAsia="ar-SA"/>
        </w:rPr>
        <w:t xml:space="preserve"> sets out the Health and Safety Training requirements relating to new staff, and managers swill ensure that new staff are trained accordingly.</w:t>
      </w:r>
    </w:p>
    <w:p w:rsidR="00734580" w:rsidRPr="00734580" w:rsidRDefault="00734580" w:rsidP="00734580">
      <w:pPr>
        <w:spacing w:after="0"/>
        <w:ind w:left="720"/>
        <w:rPr>
          <w:rFonts w:eastAsia="Arial Unicode MS" w:cstheme="minorHAnsi"/>
          <w:kern w:val="1"/>
          <w:sz w:val="24"/>
          <w:szCs w:val="24"/>
          <w:u w:val="single"/>
          <w:lang w:eastAsia="ar-SA"/>
        </w:rPr>
      </w:pPr>
      <w:r w:rsidRPr="00734580">
        <w:rPr>
          <w:rFonts w:eastAsia="Arial Unicode MS" w:cstheme="minorHAnsi"/>
          <w:kern w:val="1"/>
          <w:sz w:val="24"/>
          <w:szCs w:val="24"/>
          <w:u w:val="single"/>
          <w:lang w:eastAsia="ar-SA"/>
        </w:rPr>
        <w:t>Training Records</w:t>
      </w:r>
    </w:p>
    <w:p w:rsidR="00734580" w:rsidRDefault="00761515" w:rsidP="006D7ADB">
      <w:pPr>
        <w:ind w:left="720"/>
        <w:rPr>
          <w:rFonts w:eastAsia="Arial Unicode MS" w:cstheme="minorHAnsi"/>
          <w:kern w:val="1"/>
          <w:sz w:val="24"/>
          <w:szCs w:val="24"/>
          <w:lang w:eastAsia="ar-SA"/>
        </w:rPr>
      </w:pPr>
      <w:r w:rsidRPr="00A425E8">
        <w:rPr>
          <w:rFonts w:cs="Arial"/>
          <w:color w:val="FF0000"/>
          <w:sz w:val="24"/>
          <w:szCs w:val="24"/>
        </w:rPr>
        <w:t xml:space="preserve">[Enter Name of Organisation] </w:t>
      </w:r>
      <w:r w:rsidR="00734580">
        <w:rPr>
          <w:rFonts w:eastAsia="Arial Unicode MS" w:cstheme="minorHAnsi"/>
          <w:kern w:val="1"/>
          <w:sz w:val="24"/>
          <w:szCs w:val="24"/>
          <w:lang w:eastAsia="ar-SA"/>
        </w:rPr>
        <w:t>will ensure that all training will be recorded.  This is invaluable in the event of an accident or a civil action and to provide evidence that statutory training has been carried out.</w:t>
      </w:r>
    </w:p>
    <w:p w:rsidR="00734580" w:rsidRDefault="00734580" w:rsidP="00734580">
      <w:pPr>
        <w:pStyle w:val="ListParagraph"/>
        <w:numPr>
          <w:ilvl w:val="0"/>
          <w:numId w:val="8"/>
        </w:numPr>
        <w:rPr>
          <w:rFonts w:eastAsia="Arial Unicode MS" w:cstheme="minorHAnsi"/>
          <w:kern w:val="1"/>
          <w:sz w:val="24"/>
          <w:szCs w:val="24"/>
          <w:lang w:eastAsia="ar-SA"/>
        </w:rPr>
      </w:pPr>
      <w:r>
        <w:rPr>
          <w:rFonts w:eastAsia="Arial Unicode MS" w:cstheme="minorHAnsi"/>
          <w:kern w:val="1"/>
          <w:sz w:val="24"/>
          <w:szCs w:val="24"/>
          <w:lang w:eastAsia="ar-SA"/>
        </w:rPr>
        <w:t>POLICIES, GUIDELINES AND CODES OF PRACTICE</w:t>
      </w:r>
    </w:p>
    <w:p w:rsidR="00734580" w:rsidRDefault="00734580" w:rsidP="00734580">
      <w:pPr>
        <w:pStyle w:val="ListParagraph"/>
        <w:ind w:left="360"/>
        <w:rPr>
          <w:rFonts w:eastAsia="Arial Unicode MS" w:cstheme="minorHAnsi"/>
          <w:kern w:val="1"/>
          <w:sz w:val="24"/>
          <w:szCs w:val="24"/>
          <w:lang w:eastAsia="ar-SA"/>
        </w:rPr>
      </w:pPr>
      <w:r>
        <w:rPr>
          <w:rFonts w:eastAsia="Arial Unicode MS" w:cstheme="minorHAnsi"/>
          <w:kern w:val="1"/>
          <w:sz w:val="24"/>
          <w:szCs w:val="24"/>
          <w:lang w:eastAsia="ar-SA"/>
        </w:rPr>
        <w:t>The Organisation will develop, maintain and keep under review such policies, guidelines and codes of practice as are necessary to advise and support the activities of its staff.</w:t>
      </w:r>
    </w:p>
    <w:p w:rsidR="00734580" w:rsidRPr="00734580" w:rsidRDefault="00734580" w:rsidP="00734580">
      <w:pPr>
        <w:pStyle w:val="ListParagraph"/>
        <w:ind w:left="360"/>
        <w:rPr>
          <w:rFonts w:eastAsia="Arial Unicode MS" w:cstheme="minorHAnsi"/>
          <w:kern w:val="1"/>
          <w:sz w:val="24"/>
          <w:szCs w:val="24"/>
          <w:lang w:eastAsia="ar-SA"/>
        </w:rPr>
      </w:pPr>
    </w:p>
    <w:p w:rsidR="00734580" w:rsidRDefault="00734580" w:rsidP="00734580">
      <w:pPr>
        <w:pStyle w:val="ListParagraph"/>
        <w:numPr>
          <w:ilvl w:val="0"/>
          <w:numId w:val="8"/>
        </w:numPr>
        <w:rPr>
          <w:rFonts w:eastAsia="Arial Unicode MS" w:cstheme="minorHAnsi"/>
          <w:kern w:val="1"/>
          <w:sz w:val="24"/>
          <w:szCs w:val="24"/>
          <w:lang w:eastAsia="ar-SA"/>
        </w:rPr>
      </w:pPr>
      <w:r>
        <w:rPr>
          <w:rFonts w:eastAsia="Arial Unicode MS" w:cstheme="minorHAnsi"/>
          <w:kern w:val="1"/>
          <w:sz w:val="24"/>
          <w:szCs w:val="24"/>
          <w:lang w:eastAsia="ar-SA"/>
        </w:rPr>
        <w:t>PROVIDERS OF CONTRACTED SERVICES</w:t>
      </w:r>
    </w:p>
    <w:p w:rsidR="00734580" w:rsidRDefault="00761515" w:rsidP="00734580">
      <w:pPr>
        <w:pStyle w:val="ListParagraph"/>
        <w:ind w:left="360"/>
        <w:rPr>
          <w:rFonts w:eastAsia="Arial Unicode MS" w:cstheme="minorHAnsi"/>
          <w:kern w:val="1"/>
          <w:sz w:val="24"/>
          <w:szCs w:val="24"/>
          <w:lang w:eastAsia="ar-SA"/>
        </w:rPr>
      </w:pPr>
      <w:r w:rsidRPr="00A425E8">
        <w:rPr>
          <w:rFonts w:cs="Arial"/>
          <w:color w:val="FF0000"/>
          <w:sz w:val="24"/>
          <w:szCs w:val="24"/>
        </w:rPr>
        <w:t xml:space="preserve">[Enter Name of Organisation] </w:t>
      </w:r>
      <w:r w:rsidR="00734580">
        <w:rPr>
          <w:rFonts w:eastAsia="Arial Unicode MS" w:cstheme="minorHAnsi"/>
          <w:kern w:val="1"/>
          <w:sz w:val="24"/>
          <w:szCs w:val="24"/>
          <w:lang w:eastAsia="ar-SA"/>
        </w:rPr>
        <w:t xml:space="preserve">will ensure that providers of contracted services, and those contractors which are used from time to time have their own Policies, Codes of Practice, Local Rules, etc., which are complementary to those of the Organisation. In addition, providers of contracted service will </w:t>
      </w:r>
      <w:proofErr w:type="spellStart"/>
      <w:r w:rsidR="00734580">
        <w:rPr>
          <w:rFonts w:eastAsia="Arial Unicode MS" w:cstheme="minorHAnsi"/>
          <w:kern w:val="1"/>
          <w:sz w:val="24"/>
          <w:szCs w:val="24"/>
          <w:lang w:eastAsia="ar-SA"/>
        </w:rPr>
        <w:t>e</w:t>
      </w:r>
      <w:proofErr w:type="spellEnd"/>
      <w:r w:rsidR="00734580">
        <w:rPr>
          <w:rFonts w:eastAsia="Arial Unicode MS" w:cstheme="minorHAnsi"/>
          <w:kern w:val="1"/>
          <w:sz w:val="24"/>
          <w:szCs w:val="24"/>
          <w:lang w:eastAsia="ar-SA"/>
        </w:rPr>
        <w:t xml:space="preserve"> required to adhere to all the Policies, Guidelines, Codes of Practice and Local Rules of the Organisation. Managers of contracts will be responsible for monitoring the performance of contractors in this respect to ensure that </w:t>
      </w:r>
      <w:r w:rsidRPr="00A425E8">
        <w:rPr>
          <w:rFonts w:cs="Arial"/>
          <w:color w:val="FF0000"/>
          <w:sz w:val="24"/>
          <w:szCs w:val="24"/>
        </w:rPr>
        <w:t xml:space="preserve">[Enter Name of Organisation] </w:t>
      </w:r>
      <w:r w:rsidR="00734580">
        <w:rPr>
          <w:rFonts w:eastAsia="Arial Unicode MS" w:cstheme="minorHAnsi"/>
          <w:kern w:val="1"/>
          <w:sz w:val="24"/>
          <w:szCs w:val="24"/>
          <w:lang w:eastAsia="ar-SA"/>
        </w:rPr>
        <w:t>is not put at risk.</w:t>
      </w:r>
    </w:p>
    <w:p w:rsidR="007266FE" w:rsidRPr="007266FE" w:rsidRDefault="007266FE" w:rsidP="007266FE">
      <w:pPr>
        <w:suppressAutoHyphens/>
        <w:jc w:val="both"/>
        <w:rPr>
          <w:rFonts w:eastAsia="Arial Unicode MS" w:cstheme="minorHAnsi"/>
          <w:kern w:val="1"/>
          <w:sz w:val="24"/>
          <w:szCs w:val="24"/>
          <w:lang w:eastAsia="ar-SA"/>
        </w:rPr>
      </w:pPr>
    </w:p>
    <w:tbl>
      <w:tblPr>
        <w:tblStyle w:val="TableGrid"/>
        <w:tblW w:w="0" w:type="auto"/>
        <w:tblLook w:val="04A0" w:firstRow="1" w:lastRow="0" w:firstColumn="1" w:lastColumn="0" w:noHBand="0" w:noVBand="1"/>
      </w:tblPr>
      <w:tblGrid>
        <w:gridCol w:w="2802"/>
        <w:gridCol w:w="2518"/>
      </w:tblGrid>
      <w:tr w:rsidR="00761515" w:rsidRPr="00761515" w:rsidTr="00F61833">
        <w:tc>
          <w:tcPr>
            <w:tcW w:w="2802" w:type="dxa"/>
          </w:tcPr>
          <w:p w:rsidR="00761515" w:rsidRPr="00761515" w:rsidRDefault="00761515" w:rsidP="00761515">
            <w:pPr>
              <w:rPr>
                <w:rFonts w:ascii="Arial" w:hAnsi="Arial"/>
                <w:sz w:val="24"/>
                <w:szCs w:val="24"/>
              </w:rPr>
            </w:pPr>
            <w:r w:rsidRPr="00761515">
              <w:rPr>
                <w:rFonts w:ascii="Arial" w:hAnsi="Arial"/>
                <w:sz w:val="24"/>
                <w:szCs w:val="24"/>
              </w:rPr>
              <w:t>Date Policy approved</w:t>
            </w:r>
          </w:p>
        </w:tc>
        <w:tc>
          <w:tcPr>
            <w:tcW w:w="2518" w:type="dxa"/>
          </w:tcPr>
          <w:p w:rsidR="00761515" w:rsidRPr="00761515" w:rsidRDefault="00761515" w:rsidP="00761515">
            <w:pPr>
              <w:rPr>
                <w:rFonts w:ascii="Arial" w:hAnsi="Arial"/>
                <w:color w:val="FF0000"/>
                <w:sz w:val="24"/>
                <w:szCs w:val="24"/>
              </w:rPr>
            </w:pPr>
            <w:r w:rsidRPr="00761515">
              <w:rPr>
                <w:rFonts w:ascii="Arial" w:hAnsi="Arial"/>
                <w:color w:val="FF0000"/>
                <w:sz w:val="24"/>
                <w:szCs w:val="24"/>
              </w:rPr>
              <w:t>Insert date</w:t>
            </w:r>
          </w:p>
        </w:tc>
      </w:tr>
      <w:tr w:rsidR="00761515" w:rsidRPr="00761515" w:rsidTr="00F61833">
        <w:tc>
          <w:tcPr>
            <w:tcW w:w="2802" w:type="dxa"/>
          </w:tcPr>
          <w:p w:rsidR="00761515" w:rsidRPr="00761515" w:rsidRDefault="00761515" w:rsidP="00761515">
            <w:pPr>
              <w:rPr>
                <w:rFonts w:ascii="Arial" w:hAnsi="Arial"/>
                <w:sz w:val="24"/>
                <w:szCs w:val="24"/>
              </w:rPr>
            </w:pPr>
            <w:r w:rsidRPr="00761515">
              <w:rPr>
                <w:rFonts w:ascii="Arial" w:hAnsi="Arial"/>
                <w:sz w:val="24"/>
                <w:szCs w:val="24"/>
              </w:rPr>
              <w:t xml:space="preserve">Policy Review date </w:t>
            </w:r>
          </w:p>
        </w:tc>
        <w:tc>
          <w:tcPr>
            <w:tcW w:w="2518" w:type="dxa"/>
          </w:tcPr>
          <w:p w:rsidR="00761515" w:rsidRPr="00761515" w:rsidRDefault="00761515" w:rsidP="00761515">
            <w:pPr>
              <w:rPr>
                <w:rFonts w:ascii="Arial" w:hAnsi="Arial"/>
                <w:color w:val="FF0000"/>
                <w:sz w:val="24"/>
                <w:szCs w:val="24"/>
              </w:rPr>
            </w:pPr>
            <w:r w:rsidRPr="00761515">
              <w:rPr>
                <w:rFonts w:ascii="Arial" w:hAnsi="Arial"/>
                <w:color w:val="FF0000"/>
                <w:sz w:val="24"/>
                <w:szCs w:val="24"/>
              </w:rPr>
              <w:t>Insert date</w:t>
            </w:r>
          </w:p>
        </w:tc>
      </w:tr>
    </w:tbl>
    <w:p w:rsidR="008F17A4" w:rsidRPr="0064111B" w:rsidRDefault="008F17A4" w:rsidP="0064111B">
      <w:pPr>
        <w:suppressAutoHyphens/>
        <w:rPr>
          <w:rFonts w:eastAsia="Arial Unicode MS" w:cstheme="minorHAnsi"/>
          <w:kern w:val="1"/>
          <w:sz w:val="24"/>
          <w:szCs w:val="24"/>
          <w:lang w:eastAsia="ar-SA"/>
        </w:rPr>
      </w:pPr>
    </w:p>
    <w:p w:rsidR="00045F0A" w:rsidRDefault="000B4487" w:rsidP="00045F0A">
      <w:pPr>
        <w:rPr>
          <w:sz w:val="32"/>
          <w:szCs w:val="32"/>
        </w:rPr>
      </w:pPr>
      <w:r>
        <w:rPr>
          <w:color w:val="FFFFFF" w:themeColor="background1"/>
        </w:rPr>
        <w:t xml:space="preserve"> </w:t>
      </w:r>
      <w:bookmarkStart w:id="0" w:name="_GoBack"/>
      <w:bookmarkEnd w:id="0"/>
    </w:p>
    <w:sectPr w:rsidR="00045F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DB" w:rsidRDefault="006D7ADB" w:rsidP="00C41E83">
      <w:pPr>
        <w:spacing w:after="0" w:line="240" w:lineRule="auto"/>
      </w:pPr>
      <w:r>
        <w:separator/>
      </w:r>
    </w:p>
  </w:endnote>
  <w:endnote w:type="continuationSeparator" w:id="0">
    <w:p w:rsidR="006D7ADB" w:rsidRDefault="006D7ADB" w:rsidP="00C4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DB" w:rsidRDefault="006D7ADB" w:rsidP="007266FE">
    <w:pPr>
      <w:pStyle w:val="Footer"/>
    </w:pPr>
    <w:r>
      <w:rPr>
        <w:noProof/>
        <w:lang w:eastAsia="en-GB"/>
      </w:rPr>
      <mc:AlternateContent>
        <mc:Choice Requires="wps">
          <w:drawing>
            <wp:anchor distT="0" distB="0" distL="114300" distR="114300" simplePos="0" relativeHeight="251659264" behindDoc="0" locked="0" layoutInCell="1" allowOverlap="1" wp14:anchorId="3A58145F" wp14:editId="601263F1">
              <wp:simplePos x="0" y="0"/>
              <wp:positionH relativeFrom="margin">
                <wp:align>right</wp:align>
              </wp:positionH>
              <wp:positionV relativeFrom="bottomMargin">
                <wp:align>top</wp:align>
              </wp:positionV>
              <wp:extent cx="3276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27660" cy="395605"/>
                      </a:xfrm>
                      <a:prstGeom prst="rect">
                        <a:avLst/>
                      </a:prstGeom>
                      <a:noFill/>
                      <a:ln w="6350">
                        <a:noFill/>
                      </a:ln>
                      <a:effectLst/>
                    </wps:spPr>
                    <wps:txbx>
                      <w:txbxContent>
                        <w:p w:rsidR="006D7ADB" w:rsidRPr="007F7297" w:rsidRDefault="006D7ADB">
                          <w:pPr>
                            <w:pStyle w:val="Footer"/>
                            <w:jc w:val="right"/>
                            <w:rPr>
                              <w:rFonts w:asciiTheme="majorHAnsi" w:hAnsiTheme="majorHAnsi"/>
                              <w:color w:val="000000" w:themeColor="text1"/>
                              <w:sz w:val="24"/>
                              <w:szCs w:val="24"/>
                            </w:rPr>
                          </w:pPr>
                          <w:r w:rsidRPr="007F7297">
                            <w:rPr>
                              <w:rFonts w:asciiTheme="majorHAnsi" w:hAnsiTheme="majorHAnsi"/>
                              <w:color w:val="000000" w:themeColor="text1"/>
                              <w:sz w:val="24"/>
                              <w:szCs w:val="24"/>
                            </w:rPr>
                            <w:fldChar w:fldCharType="begin"/>
                          </w:r>
                          <w:r w:rsidRPr="007F7297">
                            <w:rPr>
                              <w:rFonts w:asciiTheme="majorHAnsi" w:hAnsiTheme="majorHAnsi"/>
                              <w:color w:val="000000" w:themeColor="text1"/>
                              <w:sz w:val="24"/>
                              <w:szCs w:val="24"/>
                            </w:rPr>
                            <w:instrText xml:space="preserve"> PAGE  \* Arabic  \* MERGEFORMAT </w:instrText>
                          </w:r>
                          <w:r w:rsidRPr="007F7297">
                            <w:rPr>
                              <w:rFonts w:asciiTheme="majorHAnsi" w:hAnsiTheme="majorHAnsi"/>
                              <w:color w:val="000000" w:themeColor="text1"/>
                              <w:sz w:val="24"/>
                              <w:szCs w:val="24"/>
                            </w:rPr>
                            <w:fldChar w:fldCharType="separate"/>
                          </w:r>
                          <w:r w:rsidR="000B4487">
                            <w:rPr>
                              <w:rFonts w:asciiTheme="majorHAnsi" w:hAnsiTheme="majorHAnsi"/>
                              <w:noProof/>
                              <w:color w:val="000000" w:themeColor="text1"/>
                              <w:sz w:val="24"/>
                              <w:szCs w:val="24"/>
                            </w:rPr>
                            <w:t>5</w:t>
                          </w:r>
                          <w:r w:rsidRPr="007F7297">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5.4pt;margin-top:0;width:25.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" filled="f" stroked="f" strokeweight=".5pt">
              <v:textbox style="mso-fit-shape-to-text:t">
                <w:txbxContent>
                  <w:p w:rsidR="006D7ADB" w:rsidRPr="007F7297" w:rsidRDefault="006D7ADB">
                    <w:pPr>
                      <w:pStyle w:val="Footer"/>
                      <w:jc w:val="right"/>
                      <w:rPr>
                        <w:rFonts w:asciiTheme="majorHAnsi" w:hAnsiTheme="majorHAnsi"/>
                        <w:color w:val="000000" w:themeColor="text1"/>
                        <w:sz w:val="24"/>
                        <w:szCs w:val="24"/>
                      </w:rPr>
                    </w:pPr>
                    <w:r w:rsidRPr="007F7297">
                      <w:rPr>
                        <w:rFonts w:asciiTheme="majorHAnsi" w:hAnsiTheme="majorHAnsi"/>
                        <w:color w:val="000000" w:themeColor="text1"/>
                        <w:sz w:val="24"/>
                        <w:szCs w:val="24"/>
                      </w:rPr>
                      <w:fldChar w:fldCharType="begin"/>
                    </w:r>
                    <w:r w:rsidRPr="007F7297">
                      <w:rPr>
                        <w:rFonts w:asciiTheme="majorHAnsi" w:hAnsiTheme="majorHAnsi"/>
                        <w:color w:val="000000" w:themeColor="text1"/>
                        <w:sz w:val="24"/>
                        <w:szCs w:val="24"/>
                      </w:rPr>
                      <w:instrText xml:space="preserve"> PAGE  \* Arabic  \* MERGEFORMAT </w:instrText>
                    </w:r>
                    <w:r w:rsidRPr="007F7297">
                      <w:rPr>
                        <w:rFonts w:asciiTheme="majorHAnsi" w:hAnsiTheme="majorHAnsi"/>
                        <w:color w:val="000000" w:themeColor="text1"/>
                        <w:sz w:val="24"/>
                        <w:szCs w:val="24"/>
                      </w:rPr>
                      <w:fldChar w:fldCharType="separate"/>
                    </w:r>
                    <w:r w:rsidR="000B4487">
                      <w:rPr>
                        <w:rFonts w:asciiTheme="majorHAnsi" w:hAnsiTheme="majorHAnsi"/>
                        <w:noProof/>
                        <w:color w:val="000000" w:themeColor="text1"/>
                        <w:sz w:val="24"/>
                        <w:szCs w:val="24"/>
                      </w:rPr>
                      <w:t>5</w:t>
                    </w:r>
                    <w:r w:rsidRPr="007F7297">
                      <w:rPr>
                        <w:rFonts w:asciiTheme="majorHAnsi" w:hAnsiTheme="majorHAnsi"/>
                        <w:color w:val="000000" w:themeColor="text1"/>
                        <w:sz w:val="24"/>
                        <w:szCs w:val="24"/>
                      </w:rPr>
                      <w:fldChar w:fldCharType="end"/>
                    </w:r>
                  </w:p>
                </w:txbxContent>
              </v:textbox>
              <w10:wrap anchorx="margin" anchory="margin"/>
            </v:shape>
          </w:pict>
        </mc:Fallback>
      </mc:AlternateContent>
    </w:r>
    <w:r>
      <w:rPr>
        <w:color w:val="000000" w:themeColor="text1"/>
        <w:sz w:val="24"/>
        <w:szCs w:val="24"/>
      </w:rPr>
      <w:t xml:space="preserve">18 April 2012 </w:t>
    </w:r>
    <w:r>
      <w:rPr>
        <w:color w:val="000000" w:themeColor="text1"/>
        <w:sz w:val="24"/>
        <w:szCs w:val="24"/>
      </w:rPr>
      <w:tab/>
      <w:t xml:space="preserve">SAMPLE </w: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5C8739CC" wp14:editId="4AC132E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Pr>
        <w:color w:val="000000" w:themeColor="text1"/>
        <w:sz w:val="24"/>
        <w:szCs w:val="24"/>
      </w:rPr>
      <w:t>Health and Safety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DB" w:rsidRDefault="006D7ADB" w:rsidP="00C41E83">
      <w:pPr>
        <w:spacing w:after="0" w:line="240" w:lineRule="auto"/>
      </w:pPr>
      <w:r>
        <w:separator/>
      </w:r>
    </w:p>
  </w:footnote>
  <w:footnote w:type="continuationSeparator" w:id="0">
    <w:p w:rsidR="006D7ADB" w:rsidRDefault="006D7ADB" w:rsidP="00C41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AAE"/>
    <w:multiLevelType w:val="hybridMultilevel"/>
    <w:tmpl w:val="CE3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F5752"/>
    <w:multiLevelType w:val="hybridMultilevel"/>
    <w:tmpl w:val="59CA1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FE4C6D"/>
    <w:multiLevelType w:val="hybridMultilevel"/>
    <w:tmpl w:val="210C10C0"/>
    <w:lvl w:ilvl="0" w:tplc="E2A224B2">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DB59DC"/>
    <w:multiLevelType w:val="hybridMultilevel"/>
    <w:tmpl w:val="FF82B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7B5152"/>
    <w:multiLevelType w:val="hybridMultilevel"/>
    <w:tmpl w:val="5658E738"/>
    <w:lvl w:ilvl="0" w:tplc="6A8AC778">
      <w:start w:val="1"/>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F0D31"/>
    <w:multiLevelType w:val="hybridMultilevel"/>
    <w:tmpl w:val="A8182D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7F86EC0"/>
    <w:multiLevelType w:val="hybridMultilevel"/>
    <w:tmpl w:val="82661D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4D4E91"/>
    <w:multiLevelType w:val="hybridMultilevel"/>
    <w:tmpl w:val="2B943C18"/>
    <w:lvl w:ilvl="0" w:tplc="7138F4C0">
      <w:start w:val="2"/>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600AF"/>
    <w:multiLevelType w:val="hybridMultilevel"/>
    <w:tmpl w:val="D074B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A84700E"/>
    <w:multiLevelType w:val="multilevel"/>
    <w:tmpl w:val="DD28D1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18472ED"/>
    <w:multiLevelType w:val="hybridMultilevel"/>
    <w:tmpl w:val="643A5E78"/>
    <w:lvl w:ilvl="0" w:tplc="BD8EA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86859FB"/>
    <w:multiLevelType w:val="hybridMultilevel"/>
    <w:tmpl w:val="9062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3A481F"/>
    <w:multiLevelType w:val="hybridMultilevel"/>
    <w:tmpl w:val="007CE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3EE557C"/>
    <w:multiLevelType w:val="hybridMultilevel"/>
    <w:tmpl w:val="764A883A"/>
    <w:lvl w:ilvl="0" w:tplc="41D4C27E">
      <w:start w:val="1"/>
      <w:numFmt w:val="bullet"/>
      <w:lvlText w:val=""/>
      <w:lvlJc w:val="left"/>
      <w:pPr>
        <w:ind w:left="1440" w:hanging="360"/>
      </w:pPr>
      <w:rPr>
        <w:rFonts w:ascii="Wingdings 3" w:hAnsi="Wingdings 3"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13"/>
  </w:num>
  <w:num w:numId="6">
    <w:abstractNumId w:val="3"/>
  </w:num>
  <w:num w:numId="7">
    <w:abstractNumId w:val="10"/>
  </w:num>
  <w:num w:numId="8">
    <w:abstractNumId w:val="2"/>
  </w:num>
  <w:num w:numId="9">
    <w:abstractNumId w:val="7"/>
  </w:num>
  <w:num w:numId="10">
    <w:abstractNumId w:val="6"/>
  </w:num>
  <w:num w:numId="11">
    <w:abstractNumId w:val="8"/>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EC"/>
    <w:rsid w:val="00045F0A"/>
    <w:rsid w:val="000B4487"/>
    <w:rsid w:val="00163CCA"/>
    <w:rsid w:val="002813E2"/>
    <w:rsid w:val="002D331D"/>
    <w:rsid w:val="00307745"/>
    <w:rsid w:val="003627E4"/>
    <w:rsid w:val="00392B26"/>
    <w:rsid w:val="004A58EC"/>
    <w:rsid w:val="0064111B"/>
    <w:rsid w:val="006D7ADB"/>
    <w:rsid w:val="007266FE"/>
    <w:rsid w:val="00734580"/>
    <w:rsid w:val="00761515"/>
    <w:rsid w:val="007F7297"/>
    <w:rsid w:val="008F17A4"/>
    <w:rsid w:val="00B42268"/>
    <w:rsid w:val="00B739E9"/>
    <w:rsid w:val="00B76E33"/>
    <w:rsid w:val="00B85C08"/>
    <w:rsid w:val="00BE212C"/>
    <w:rsid w:val="00C41E83"/>
    <w:rsid w:val="00C466ED"/>
    <w:rsid w:val="00E32DBB"/>
    <w:rsid w:val="00E54E81"/>
    <w:rsid w:val="00ED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C"/>
    <w:pPr>
      <w:ind w:left="720"/>
      <w:contextualSpacing/>
    </w:pPr>
  </w:style>
  <w:style w:type="paragraph" w:styleId="Header">
    <w:name w:val="header"/>
    <w:basedOn w:val="Normal"/>
    <w:link w:val="HeaderChar"/>
    <w:uiPriority w:val="99"/>
    <w:unhideWhenUsed/>
    <w:rsid w:val="00C4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83"/>
  </w:style>
  <w:style w:type="paragraph" w:styleId="Footer">
    <w:name w:val="footer"/>
    <w:basedOn w:val="Normal"/>
    <w:link w:val="FooterChar"/>
    <w:uiPriority w:val="99"/>
    <w:unhideWhenUsed/>
    <w:rsid w:val="00C4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83"/>
  </w:style>
  <w:style w:type="paragraph" w:styleId="BalloonText">
    <w:name w:val="Balloon Text"/>
    <w:basedOn w:val="Normal"/>
    <w:link w:val="BalloonTextChar"/>
    <w:uiPriority w:val="99"/>
    <w:semiHidden/>
    <w:unhideWhenUsed/>
    <w:rsid w:val="00C4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83"/>
    <w:rPr>
      <w:rFonts w:ascii="Tahoma" w:hAnsi="Tahoma" w:cs="Tahoma"/>
      <w:sz w:val="16"/>
      <w:szCs w:val="16"/>
    </w:rPr>
  </w:style>
  <w:style w:type="paragraph" w:customStyle="1" w:styleId="F9E977197262459AB16AE09F8A4F0155">
    <w:name w:val="F9E977197262459AB16AE09F8A4F0155"/>
    <w:rsid w:val="007F7297"/>
    <w:rPr>
      <w:rFonts w:eastAsiaTheme="minorEastAsia"/>
      <w:lang w:val="en-US" w:eastAsia="ja-JP"/>
    </w:rPr>
  </w:style>
  <w:style w:type="table" w:styleId="TableGrid">
    <w:name w:val="Table Grid"/>
    <w:basedOn w:val="TableNormal"/>
    <w:rsid w:val="007615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C"/>
    <w:pPr>
      <w:ind w:left="720"/>
      <w:contextualSpacing/>
    </w:pPr>
  </w:style>
  <w:style w:type="paragraph" w:styleId="Header">
    <w:name w:val="header"/>
    <w:basedOn w:val="Normal"/>
    <w:link w:val="HeaderChar"/>
    <w:uiPriority w:val="99"/>
    <w:unhideWhenUsed/>
    <w:rsid w:val="00C4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83"/>
  </w:style>
  <w:style w:type="paragraph" w:styleId="Footer">
    <w:name w:val="footer"/>
    <w:basedOn w:val="Normal"/>
    <w:link w:val="FooterChar"/>
    <w:uiPriority w:val="99"/>
    <w:unhideWhenUsed/>
    <w:rsid w:val="00C4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83"/>
  </w:style>
  <w:style w:type="paragraph" w:styleId="BalloonText">
    <w:name w:val="Balloon Text"/>
    <w:basedOn w:val="Normal"/>
    <w:link w:val="BalloonTextChar"/>
    <w:uiPriority w:val="99"/>
    <w:semiHidden/>
    <w:unhideWhenUsed/>
    <w:rsid w:val="00C4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83"/>
    <w:rPr>
      <w:rFonts w:ascii="Tahoma" w:hAnsi="Tahoma" w:cs="Tahoma"/>
      <w:sz w:val="16"/>
      <w:szCs w:val="16"/>
    </w:rPr>
  </w:style>
  <w:style w:type="paragraph" w:customStyle="1" w:styleId="F9E977197262459AB16AE09F8A4F0155">
    <w:name w:val="F9E977197262459AB16AE09F8A4F0155"/>
    <w:rsid w:val="007F7297"/>
    <w:rPr>
      <w:rFonts w:eastAsiaTheme="minorEastAsia"/>
      <w:lang w:val="en-US" w:eastAsia="ja-JP"/>
    </w:rPr>
  </w:style>
  <w:style w:type="table" w:styleId="TableGrid">
    <w:name w:val="Table Grid"/>
    <w:basedOn w:val="TableNormal"/>
    <w:rsid w:val="007615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Shelton</dc:creator>
  <cp:lastModifiedBy>Ian Harvey</cp:lastModifiedBy>
  <cp:revision>4</cp:revision>
  <dcterms:created xsi:type="dcterms:W3CDTF">2012-12-05T13:37:00Z</dcterms:created>
  <dcterms:modified xsi:type="dcterms:W3CDTF">2012-12-21T12:51:00Z</dcterms:modified>
</cp:coreProperties>
</file>