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B9" w:rsidRPr="005910B9" w:rsidRDefault="005910B9" w:rsidP="005910B9">
      <w:pPr>
        <w:jc w:val="center"/>
        <w:rPr>
          <w:b/>
          <w:sz w:val="32"/>
          <w:szCs w:val="32"/>
        </w:rPr>
      </w:pPr>
      <w:bookmarkStart w:id="0" w:name="_GoBack"/>
      <w:bookmarkEnd w:id="0"/>
      <w:r w:rsidRPr="005910B9">
        <w:rPr>
          <w:b/>
          <w:color w:val="FF0000"/>
          <w:sz w:val="32"/>
          <w:szCs w:val="32"/>
        </w:rPr>
        <w:t xml:space="preserve">[SAMPLE] </w:t>
      </w:r>
      <w:r w:rsidR="00025262">
        <w:rPr>
          <w:b/>
          <w:sz w:val="32"/>
          <w:szCs w:val="32"/>
        </w:rPr>
        <w:t>BUSINESS CONTINUITY PLAN</w:t>
      </w:r>
    </w:p>
    <w:p w:rsidR="005910B9" w:rsidRDefault="005910B9" w:rsidP="00775B63">
      <w:pPr>
        <w:spacing w:after="0"/>
        <w:rPr>
          <w:b/>
        </w:rPr>
      </w:pPr>
    </w:p>
    <w:p w:rsidR="003B0FAD" w:rsidRDefault="003B0FAD" w:rsidP="003B0FAD">
      <w:pPr>
        <w:spacing w:after="360"/>
        <w:rPr>
          <w:b/>
        </w:rPr>
      </w:pPr>
      <w:r>
        <w:rPr>
          <w:b/>
        </w:rPr>
        <w:t>OVERVIEW</w:t>
      </w:r>
    </w:p>
    <w:p w:rsidR="003B0FAD" w:rsidRPr="008172FE" w:rsidRDefault="003B0FAD" w:rsidP="003B0FAD">
      <w:pPr>
        <w:pStyle w:val="ListParagraph"/>
        <w:numPr>
          <w:ilvl w:val="0"/>
          <w:numId w:val="4"/>
        </w:numPr>
        <w:rPr>
          <w:b/>
        </w:rPr>
      </w:pPr>
      <w:r w:rsidRPr="008172FE">
        <w:rPr>
          <w:b/>
        </w:rPr>
        <w:t>Definition of Business Continuity Management</w:t>
      </w:r>
    </w:p>
    <w:p w:rsidR="003B0FAD" w:rsidRDefault="003B0FAD" w:rsidP="003B0FAD">
      <w:pPr>
        <w:spacing w:before="240"/>
        <w:ind w:left="360"/>
      </w:pPr>
      <w:r>
        <w:t>Business Continuity Management is defined as a holistic management process that identifies potential impacts that threaten an organisation and provides a framework for building resilience with the capability for an effective response that safeguards the interest of its key stakeholders, reputation and value creating activities.</w:t>
      </w:r>
    </w:p>
    <w:p w:rsidR="003B0FAD" w:rsidRDefault="003B0FAD" w:rsidP="003B0FAD">
      <w:pPr>
        <w:ind w:left="360"/>
      </w:pPr>
      <w:r>
        <w:t>These impacts or ‘crisis’ include:</w:t>
      </w:r>
    </w:p>
    <w:p w:rsidR="003B0FAD" w:rsidRDefault="003B0FAD" w:rsidP="003B0FAD">
      <w:pPr>
        <w:pStyle w:val="ListParagraph"/>
        <w:numPr>
          <w:ilvl w:val="0"/>
          <w:numId w:val="3"/>
        </w:numPr>
        <w:ind w:left="1080"/>
      </w:pPr>
      <w:r>
        <w:t>Building or site incidents: for example, flood, fire, terrorist attack on buildings affecting access to or from buildings and sites</w:t>
      </w:r>
    </w:p>
    <w:p w:rsidR="003B0FAD" w:rsidRDefault="003B0FAD" w:rsidP="003B0FAD">
      <w:pPr>
        <w:pStyle w:val="ListParagraph"/>
        <w:numPr>
          <w:ilvl w:val="0"/>
          <w:numId w:val="3"/>
        </w:numPr>
        <w:ind w:left="1080"/>
      </w:pPr>
      <w:r>
        <w:t>Infrastructure incidents: for example, loss of computer / telephony systems, loss of power</w:t>
      </w:r>
    </w:p>
    <w:p w:rsidR="003B0FAD" w:rsidRDefault="003B0FAD" w:rsidP="003B0FAD">
      <w:pPr>
        <w:pStyle w:val="ListParagraph"/>
        <w:numPr>
          <w:ilvl w:val="0"/>
          <w:numId w:val="3"/>
        </w:numPr>
        <w:ind w:left="1080"/>
      </w:pPr>
      <w:r>
        <w:t>Staff / Operational incidents: for example, loss of key staff, loss of critical documents</w:t>
      </w:r>
    </w:p>
    <w:p w:rsidR="003B0FAD" w:rsidRDefault="003B0FAD" w:rsidP="003B0FAD">
      <w:pPr>
        <w:pStyle w:val="ListParagraph"/>
        <w:numPr>
          <w:ilvl w:val="0"/>
          <w:numId w:val="3"/>
        </w:numPr>
        <w:ind w:left="1080"/>
      </w:pPr>
      <w:r>
        <w:t>Widespread environmental factors: for example, flu pandemic, fuel shortages</w:t>
      </w:r>
    </w:p>
    <w:p w:rsidR="003B0FAD" w:rsidRPr="004A7F8C" w:rsidRDefault="003B0FAD" w:rsidP="003B0FAD">
      <w:pPr>
        <w:spacing w:after="360"/>
        <w:ind w:left="360"/>
      </w:pPr>
      <w:r>
        <w:t>[Organisation name] business continuity plan consists of one plan to cover different operations, based at our headquarters [address]. Separates plans will be incorporated for operations based on other sites [if relevant]. The primary objective of the Business Continuity Plan is to show how [organisation name] would respond to identified risks and continue to manage its operations under adverse circumstances.</w:t>
      </w:r>
    </w:p>
    <w:p w:rsidR="003B0FAD" w:rsidRDefault="003B0FAD" w:rsidP="003B0FAD">
      <w:pPr>
        <w:pStyle w:val="ListParagraph"/>
        <w:numPr>
          <w:ilvl w:val="0"/>
          <w:numId w:val="4"/>
        </w:numPr>
        <w:rPr>
          <w:b/>
        </w:rPr>
      </w:pPr>
      <w:r w:rsidRPr="008172FE">
        <w:rPr>
          <w:b/>
        </w:rPr>
        <w:t>Chain of Command</w:t>
      </w:r>
    </w:p>
    <w:p w:rsidR="003B0FAD" w:rsidRDefault="003B0FAD" w:rsidP="003B0FAD">
      <w:pPr>
        <w:spacing w:after="360"/>
        <w:ind w:left="360"/>
      </w:pPr>
      <w:r>
        <w:t>Overall responsibility for business continuity in the organisation is held by [for example, the Director] of [organisation] and in his/her absence [for example, Deputy Director]</w:t>
      </w:r>
    </w:p>
    <w:p w:rsidR="003B0FAD" w:rsidRPr="008172FE" w:rsidRDefault="003B0FAD" w:rsidP="003B0FAD">
      <w:pPr>
        <w:pStyle w:val="ListParagraph"/>
        <w:numPr>
          <w:ilvl w:val="0"/>
          <w:numId w:val="4"/>
        </w:numPr>
        <w:rPr>
          <w:b/>
        </w:rPr>
      </w:pPr>
      <w:r w:rsidRPr="008172FE">
        <w:rPr>
          <w:b/>
        </w:rPr>
        <w:t>Crisis Management Group</w:t>
      </w:r>
    </w:p>
    <w:p w:rsidR="003B0FAD" w:rsidRDefault="003B0FAD" w:rsidP="003B0FAD">
      <w:pPr>
        <w:ind w:left="360"/>
      </w:pPr>
      <w:r>
        <w:t>If a major disaster occurs then the [organisation] Crisis Management Group will be mobilised. The membership of this group will be [for example, all managers]. All communication with the media must be via [for example, the Director and Vice-Director].</w:t>
      </w:r>
    </w:p>
    <w:p w:rsidR="003B0FAD" w:rsidRDefault="003B0FAD" w:rsidP="003B0FAD">
      <w:pPr>
        <w:ind w:left="360"/>
      </w:pPr>
    </w:p>
    <w:p w:rsidR="003B0FAD" w:rsidRDefault="003B0FAD" w:rsidP="003B0FAD">
      <w:pPr>
        <w:ind w:left="360"/>
      </w:pPr>
    </w:p>
    <w:p w:rsidR="003B0FAD" w:rsidRDefault="003B0FAD" w:rsidP="003B0FAD">
      <w:pPr>
        <w:ind w:left="360"/>
      </w:pPr>
    </w:p>
    <w:p w:rsidR="003B0FAD" w:rsidRDefault="003B0FAD" w:rsidP="003B0FAD">
      <w:pPr>
        <w:ind w:left="360"/>
      </w:pPr>
    </w:p>
    <w:p w:rsidR="003B0FAD" w:rsidRDefault="003B0FAD" w:rsidP="003B0FAD">
      <w:pPr>
        <w:ind w:left="360"/>
      </w:pPr>
    </w:p>
    <w:p w:rsidR="003B0FAD" w:rsidRPr="008172FE" w:rsidRDefault="003B0FAD" w:rsidP="003B0FAD">
      <w:pPr>
        <w:pStyle w:val="ListParagraph"/>
        <w:numPr>
          <w:ilvl w:val="0"/>
          <w:numId w:val="4"/>
        </w:numPr>
        <w:rPr>
          <w:b/>
        </w:rPr>
      </w:pPr>
      <w:r w:rsidRPr="008172FE">
        <w:rPr>
          <w:b/>
        </w:rPr>
        <w:lastRenderedPageBreak/>
        <w:t>Documentation and location</w:t>
      </w:r>
      <w:r>
        <w:rPr>
          <w:b/>
        </w:rPr>
        <w:t xml:space="preserve"> </w:t>
      </w:r>
      <w:r>
        <w:t>(example below)</w:t>
      </w:r>
    </w:p>
    <w:tbl>
      <w:tblPr>
        <w:tblStyle w:val="TableGrid"/>
        <w:tblW w:w="0" w:type="auto"/>
        <w:tblInd w:w="720" w:type="dxa"/>
        <w:tblLook w:val="04A0" w:firstRow="1" w:lastRow="0" w:firstColumn="1" w:lastColumn="0" w:noHBand="0" w:noVBand="1"/>
      </w:tblPr>
      <w:tblGrid>
        <w:gridCol w:w="3924"/>
        <w:gridCol w:w="4122"/>
      </w:tblGrid>
      <w:tr w:rsidR="003B0FAD" w:rsidTr="00E174CD">
        <w:tc>
          <w:tcPr>
            <w:tcW w:w="3924" w:type="dxa"/>
          </w:tcPr>
          <w:p w:rsidR="003B0FAD" w:rsidRDefault="003B0FAD" w:rsidP="00E174CD">
            <w:pPr>
              <w:spacing w:before="120" w:after="120"/>
            </w:pPr>
            <w:r>
              <w:t>Name of document</w:t>
            </w:r>
          </w:p>
        </w:tc>
        <w:tc>
          <w:tcPr>
            <w:tcW w:w="4122" w:type="dxa"/>
          </w:tcPr>
          <w:p w:rsidR="003B0FAD" w:rsidRDefault="003B0FAD" w:rsidP="00E174CD">
            <w:pPr>
              <w:spacing w:before="120" w:after="120"/>
            </w:pPr>
            <w:r>
              <w:t>Location</w:t>
            </w:r>
          </w:p>
        </w:tc>
      </w:tr>
      <w:tr w:rsidR="003B0FAD" w:rsidTr="00E174CD">
        <w:tc>
          <w:tcPr>
            <w:tcW w:w="3924" w:type="dxa"/>
          </w:tcPr>
          <w:p w:rsidR="003B0FAD" w:rsidRDefault="003B0FAD" w:rsidP="00E174CD">
            <w:pPr>
              <w:spacing w:before="120" w:after="120"/>
            </w:pPr>
            <w:r>
              <w:t>Business Continuity Plan</w:t>
            </w:r>
          </w:p>
          <w:p w:rsidR="003B0FAD" w:rsidRDefault="003B0FAD" w:rsidP="00E174CD">
            <w:pPr>
              <w:spacing w:before="120" w:after="120"/>
            </w:pPr>
            <w:r>
              <w:t>Appendix A: Crisis Management Group</w:t>
            </w:r>
          </w:p>
          <w:p w:rsidR="003B0FAD" w:rsidRDefault="003B0FAD" w:rsidP="00E174CD">
            <w:pPr>
              <w:spacing w:before="120" w:after="120"/>
            </w:pPr>
            <w:r>
              <w:t>Appendix B: Key Stakeholders Contacts</w:t>
            </w:r>
          </w:p>
          <w:p w:rsidR="003B0FAD" w:rsidRDefault="003B0FAD" w:rsidP="00E174CD">
            <w:pPr>
              <w:spacing w:before="120" w:after="120"/>
            </w:pPr>
            <w:r>
              <w:t>Appendix C: Staff Contact Details</w:t>
            </w:r>
          </w:p>
          <w:p w:rsidR="003B0FAD" w:rsidRDefault="003B0FAD" w:rsidP="00E174CD">
            <w:pPr>
              <w:spacing w:before="120" w:after="120"/>
            </w:pPr>
            <w:r>
              <w:t>Appendix D: Organisational Chart</w:t>
            </w:r>
          </w:p>
        </w:tc>
        <w:tc>
          <w:tcPr>
            <w:tcW w:w="4122" w:type="dxa"/>
          </w:tcPr>
          <w:p w:rsidR="003B0FAD" w:rsidRDefault="003B0FAD" w:rsidP="00E174CD">
            <w:pPr>
              <w:spacing w:before="120" w:after="120"/>
            </w:pPr>
          </w:p>
          <w:p w:rsidR="003B0FAD" w:rsidRDefault="003B0FAD" w:rsidP="00E174CD">
            <w:pPr>
              <w:spacing w:before="120" w:after="120"/>
            </w:pPr>
            <w:r>
              <w:t>Staff Notice Board</w:t>
            </w:r>
          </w:p>
          <w:p w:rsidR="003B0FAD" w:rsidRDefault="003B0FAD" w:rsidP="00E174CD">
            <w:pPr>
              <w:spacing w:before="120" w:after="120"/>
            </w:pPr>
            <w:r>
              <w:t>Reception</w:t>
            </w:r>
          </w:p>
          <w:p w:rsidR="003B0FAD" w:rsidRDefault="003B0FAD" w:rsidP="00E174CD">
            <w:pPr>
              <w:spacing w:before="120" w:after="120"/>
            </w:pPr>
            <w:r>
              <w:t>Human Resources Department</w:t>
            </w:r>
          </w:p>
          <w:p w:rsidR="003B0FAD" w:rsidRDefault="003B0FAD" w:rsidP="00E174CD">
            <w:pPr>
              <w:spacing w:before="120" w:after="120"/>
            </w:pPr>
            <w:r>
              <w:t>Staff Handbook</w:t>
            </w:r>
          </w:p>
        </w:tc>
      </w:tr>
    </w:tbl>
    <w:p w:rsidR="003B0FAD" w:rsidRDefault="003B0FAD" w:rsidP="003B0FAD">
      <w:pPr>
        <w:spacing w:before="240" w:after="360"/>
      </w:pPr>
      <w:r>
        <w:t>[You might want to consider/include access to electronic files, for example, via remote access server]</w:t>
      </w:r>
    </w:p>
    <w:p w:rsidR="003B0FAD" w:rsidRPr="00FA1B76" w:rsidRDefault="003B0FAD" w:rsidP="003B0FAD">
      <w:pPr>
        <w:pStyle w:val="ListParagraph"/>
        <w:numPr>
          <w:ilvl w:val="0"/>
          <w:numId w:val="4"/>
        </w:numPr>
        <w:rPr>
          <w:b/>
        </w:rPr>
      </w:pPr>
      <w:r w:rsidRPr="00FA1B76">
        <w:rPr>
          <w:b/>
        </w:rPr>
        <w:t xml:space="preserve"> Review of Business Continuity Plan</w:t>
      </w:r>
    </w:p>
    <w:p w:rsidR="003B0FAD" w:rsidRDefault="003B0FAD" w:rsidP="003B0FAD">
      <w:pPr>
        <w:ind w:left="360"/>
      </w:pPr>
      <w:r>
        <w:t>A comprehensive review of risk is taken at least [for example, annually] by the [for example, Management Team]. These revised plans must be submitted to the Management Committee for incorporation within the [organisation’s] Business Continuity Plan.</w:t>
      </w:r>
    </w:p>
    <w:p w:rsidR="003B0FAD" w:rsidRDefault="003B0FAD" w:rsidP="003B0FAD">
      <w:pPr>
        <w:ind w:left="360"/>
      </w:pPr>
      <w:r>
        <w:t>[If the organisation has different areas of operation, these should be integrated in the review and described here]</w:t>
      </w:r>
    </w:p>
    <w:p w:rsidR="003B0FAD" w:rsidRDefault="003B0FAD" w:rsidP="003B0FAD">
      <w:pPr>
        <w:spacing w:after="360"/>
        <w:ind w:left="360"/>
      </w:pPr>
      <w:r>
        <w:t>The different response elements of the plan should be tested.</w:t>
      </w:r>
    </w:p>
    <w:p w:rsidR="003B0FAD" w:rsidRPr="004330DF" w:rsidRDefault="003B0FAD" w:rsidP="003B0FAD">
      <w:pPr>
        <w:pStyle w:val="ListParagraph"/>
        <w:numPr>
          <w:ilvl w:val="0"/>
          <w:numId w:val="4"/>
        </w:numPr>
        <w:rPr>
          <w:b/>
        </w:rPr>
      </w:pPr>
      <w:r w:rsidRPr="004330DF">
        <w:rPr>
          <w:b/>
        </w:rPr>
        <w:t>Training</w:t>
      </w:r>
    </w:p>
    <w:p w:rsidR="003B0FAD" w:rsidRDefault="003B0FAD" w:rsidP="003B0FAD">
      <w:pPr>
        <w:spacing w:after="360"/>
        <w:ind w:left="360"/>
      </w:pPr>
      <w:r>
        <w:t>All staff is made aware of their roles and responsibilities as part of (for example, their induction, supervision, performance review]. Their responsibilities include awareness of key policies and procedures, including the Business Continuity Plan. Staff must take personal responsibility to ensure they are familiar with th content of the Plan so they know who to contact in case of an incident and how they can contribute to the plan’s implementation.</w:t>
      </w:r>
    </w:p>
    <w:p w:rsidR="003B0FAD" w:rsidRPr="004330DF" w:rsidRDefault="003B0FAD" w:rsidP="003B0FAD">
      <w:pPr>
        <w:pStyle w:val="ListParagraph"/>
        <w:numPr>
          <w:ilvl w:val="0"/>
          <w:numId w:val="4"/>
        </w:numPr>
        <w:rPr>
          <w:b/>
        </w:rPr>
      </w:pPr>
      <w:r w:rsidRPr="004330DF">
        <w:rPr>
          <w:b/>
        </w:rPr>
        <w:t>Coordinated Responses</w:t>
      </w:r>
    </w:p>
    <w:p w:rsidR="003B0FAD" w:rsidRDefault="003B0FAD" w:rsidP="003B0FAD">
      <w:pPr>
        <w:spacing w:after="360"/>
        <w:ind w:left="360"/>
      </w:pPr>
      <w:r>
        <w:t>The Plan should not be implemented in isolation, but where possible, should be used in conjunction the Business Continuity and Emergency Plans of the host local authority and emergency services in which it operates.</w:t>
      </w:r>
    </w:p>
    <w:p w:rsidR="003B0FAD" w:rsidRPr="004330DF" w:rsidRDefault="003B0FAD" w:rsidP="003B0FAD">
      <w:pPr>
        <w:pStyle w:val="ListParagraph"/>
        <w:numPr>
          <w:ilvl w:val="0"/>
          <w:numId w:val="4"/>
        </w:numPr>
        <w:rPr>
          <w:b/>
        </w:rPr>
      </w:pPr>
      <w:r w:rsidRPr="004330DF">
        <w:rPr>
          <w:b/>
        </w:rPr>
        <w:t>Risk Assessment and Response</w:t>
      </w:r>
    </w:p>
    <w:p w:rsidR="003B0FAD" w:rsidRDefault="003B0FAD" w:rsidP="003B0FAD">
      <w:pPr>
        <w:ind w:left="360"/>
      </w:pPr>
      <w:r>
        <w:t>The following table [for example] identifies some of the main risks, their likely level of impact on operations and the planned responses to address these risks.</w:t>
      </w:r>
    </w:p>
    <w:p w:rsidR="003B0FAD" w:rsidRDefault="003B0FAD" w:rsidP="003B0FAD">
      <w:pPr>
        <w:ind w:left="360"/>
      </w:pPr>
    </w:p>
    <w:p w:rsidR="003B0FAD" w:rsidRDefault="003B0FAD" w:rsidP="003B0FAD">
      <w:pPr>
        <w:ind w:left="360"/>
      </w:pPr>
    </w:p>
    <w:tbl>
      <w:tblPr>
        <w:tblStyle w:val="TableGrid"/>
        <w:tblW w:w="0" w:type="auto"/>
        <w:tblInd w:w="360" w:type="dxa"/>
        <w:tblLook w:val="04A0" w:firstRow="1" w:lastRow="0" w:firstColumn="1" w:lastColumn="0" w:noHBand="0" w:noVBand="1"/>
      </w:tblPr>
      <w:tblGrid>
        <w:gridCol w:w="1166"/>
        <w:gridCol w:w="3118"/>
        <w:gridCol w:w="1418"/>
        <w:gridCol w:w="3180"/>
      </w:tblGrid>
      <w:tr w:rsidR="003B0FAD" w:rsidTr="00E174CD">
        <w:tc>
          <w:tcPr>
            <w:tcW w:w="1166" w:type="dxa"/>
          </w:tcPr>
          <w:p w:rsidR="003B0FAD" w:rsidRDefault="003B0FAD" w:rsidP="00E174CD">
            <w:pPr>
              <w:spacing w:before="120" w:after="120"/>
            </w:pPr>
            <w:r>
              <w:lastRenderedPageBreak/>
              <w:t>Risk Area</w:t>
            </w:r>
          </w:p>
        </w:tc>
        <w:tc>
          <w:tcPr>
            <w:tcW w:w="3118" w:type="dxa"/>
          </w:tcPr>
          <w:p w:rsidR="003B0FAD" w:rsidRDefault="003B0FAD" w:rsidP="00E174CD">
            <w:pPr>
              <w:spacing w:before="120" w:after="120"/>
            </w:pPr>
            <w:r>
              <w:t>Details</w:t>
            </w:r>
          </w:p>
        </w:tc>
        <w:tc>
          <w:tcPr>
            <w:tcW w:w="1418" w:type="dxa"/>
          </w:tcPr>
          <w:p w:rsidR="003B0FAD" w:rsidRDefault="003B0FAD" w:rsidP="00E174CD">
            <w:pPr>
              <w:spacing w:before="120" w:after="120"/>
            </w:pPr>
            <w:r>
              <w:t>Risk Level</w:t>
            </w:r>
          </w:p>
        </w:tc>
        <w:tc>
          <w:tcPr>
            <w:tcW w:w="3180" w:type="dxa"/>
          </w:tcPr>
          <w:p w:rsidR="003B0FAD" w:rsidRDefault="003B0FAD" w:rsidP="00E174CD">
            <w:pPr>
              <w:spacing w:before="120" w:after="120"/>
            </w:pPr>
            <w:r>
              <w:t>Action / Response</w:t>
            </w:r>
          </w:p>
        </w:tc>
      </w:tr>
      <w:tr w:rsidR="003B0FAD" w:rsidTr="00E174CD">
        <w:tc>
          <w:tcPr>
            <w:tcW w:w="1166" w:type="dxa"/>
          </w:tcPr>
          <w:p w:rsidR="003B0FAD" w:rsidRDefault="003B0FAD" w:rsidP="00E174CD">
            <w:pPr>
              <w:spacing w:before="120" w:after="120"/>
            </w:pPr>
            <w:r>
              <w:t>Fire</w:t>
            </w:r>
          </w:p>
        </w:tc>
        <w:tc>
          <w:tcPr>
            <w:tcW w:w="3118" w:type="dxa"/>
          </w:tcPr>
          <w:p w:rsidR="003B0FAD" w:rsidRDefault="003B0FAD" w:rsidP="00E174CD">
            <w:pPr>
              <w:spacing w:before="120" w:after="120"/>
            </w:pPr>
            <w:r>
              <w:t>Caused by carelessness, accident, terrorism, etc.</w:t>
            </w:r>
          </w:p>
        </w:tc>
        <w:tc>
          <w:tcPr>
            <w:tcW w:w="1418" w:type="dxa"/>
          </w:tcPr>
          <w:p w:rsidR="003B0FAD" w:rsidRDefault="003B0FAD" w:rsidP="00E174CD">
            <w:pPr>
              <w:spacing w:before="120" w:after="120"/>
            </w:pPr>
            <w:r>
              <w:t>Low</w:t>
            </w:r>
          </w:p>
        </w:tc>
        <w:tc>
          <w:tcPr>
            <w:tcW w:w="3180" w:type="dxa"/>
          </w:tcPr>
          <w:p w:rsidR="003B0FAD" w:rsidRDefault="003B0FAD" w:rsidP="00E174CD">
            <w:pPr>
              <w:spacing w:before="120" w:after="120"/>
            </w:pPr>
            <w:r>
              <w:t>[Staff name] has overall responsibility in respect of health and safety risks</w:t>
            </w:r>
          </w:p>
          <w:p w:rsidR="003B0FAD" w:rsidRDefault="003B0FAD" w:rsidP="00E174CD">
            <w:pPr>
              <w:spacing w:before="120" w:after="120"/>
            </w:pPr>
            <w:r>
              <w:t>In accordance with the Fire Precautions (Places of Work) Regulations 1997, there are Emergency Planning Procedures in place: [describe]</w:t>
            </w:r>
          </w:p>
        </w:tc>
      </w:tr>
      <w:tr w:rsidR="003B0FAD" w:rsidTr="00E174CD">
        <w:tc>
          <w:tcPr>
            <w:tcW w:w="1166" w:type="dxa"/>
          </w:tcPr>
          <w:p w:rsidR="003B0FAD" w:rsidRDefault="003B0FAD" w:rsidP="00E174CD">
            <w:pPr>
              <w:spacing w:before="120" w:after="120"/>
            </w:pPr>
            <w:r>
              <w:t>Loss of data</w:t>
            </w:r>
          </w:p>
        </w:tc>
        <w:tc>
          <w:tcPr>
            <w:tcW w:w="3118" w:type="dxa"/>
          </w:tcPr>
          <w:p w:rsidR="003B0FAD" w:rsidRDefault="003B0FAD" w:rsidP="00E174CD">
            <w:pPr>
              <w:spacing w:before="120" w:after="120"/>
            </w:pPr>
            <w:r>
              <w:t>Caused by technical fault, human error or sabotage</w:t>
            </w:r>
          </w:p>
        </w:tc>
        <w:tc>
          <w:tcPr>
            <w:tcW w:w="1418" w:type="dxa"/>
          </w:tcPr>
          <w:p w:rsidR="003B0FAD" w:rsidRDefault="003B0FAD" w:rsidP="00E174CD">
            <w:pPr>
              <w:spacing w:before="120" w:after="120"/>
            </w:pPr>
            <w:r>
              <w:t>Medium</w:t>
            </w:r>
          </w:p>
        </w:tc>
        <w:tc>
          <w:tcPr>
            <w:tcW w:w="3180" w:type="dxa"/>
          </w:tcPr>
          <w:p w:rsidR="003B0FAD" w:rsidRDefault="003B0FAD" w:rsidP="00E174CD">
            <w:pPr>
              <w:spacing w:before="120" w:after="120"/>
            </w:pPr>
            <w:r>
              <w:t>All electronic files are backed up every night and weekly copies kept out of the office</w:t>
            </w:r>
          </w:p>
          <w:p w:rsidR="003B0FAD" w:rsidRDefault="003B0FAD" w:rsidP="00E174CD">
            <w:pPr>
              <w:spacing w:before="120" w:after="120"/>
            </w:pPr>
            <w:r>
              <w:t>Key paper documents should be scanned</w:t>
            </w:r>
          </w:p>
        </w:tc>
      </w:tr>
      <w:tr w:rsidR="003B0FAD" w:rsidTr="00E174CD">
        <w:tc>
          <w:tcPr>
            <w:tcW w:w="1166" w:type="dxa"/>
          </w:tcPr>
          <w:p w:rsidR="003B0FAD" w:rsidRDefault="003B0FAD" w:rsidP="00E174CD">
            <w:pPr>
              <w:spacing w:before="120" w:after="120"/>
            </w:pPr>
            <w:r>
              <w:t>And so forth</w:t>
            </w:r>
          </w:p>
        </w:tc>
        <w:tc>
          <w:tcPr>
            <w:tcW w:w="3118" w:type="dxa"/>
          </w:tcPr>
          <w:p w:rsidR="003B0FAD" w:rsidRDefault="003B0FAD" w:rsidP="00E174CD">
            <w:pPr>
              <w:spacing w:before="120" w:after="120"/>
            </w:pPr>
          </w:p>
        </w:tc>
        <w:tc>
          <w:tcPr>
            <w:tcW w:w="1418" w:type="dxa"/>
          </w:tcPr>
          <w:p w:rsidR="003B0FAD" w:rsidRDefault="003B0FAD" w:rsidP="00E174CD">
            <w:pPr>
              <w:spacing w:before="120" w:after="120"/>
            </w:pPr>
          </w:p>
        </w:tc>
        <w:tc>
          <w:tcPr>
            <w:tcW w:w="3180" w:type="dxa"/>
          </w:tcPr>
          <w:p w:rsidR="003B0FAD" w:rsidRDefault="003B0FAD" w:rsidP="00E174CD">
            <w:pPr>
              <w:spacing w:before="120" w:after="120"/>
            </w:pPr>
          </w:p>
        </w:tc>
      </w:tr>
    </w:tbl>
    <w:p w:rsidR="003B0FAD" w:rsidRDefault="003B0FAD" w:rsidP="003B0FAD">
      <w:pPr>
        <w:pStyle w:val="ListParagraph"/>
        <w:spacing w:after="360"/>
        <w:ind w:left="360"/>
        <w:rPr>
          <w:b/>
        </w:rPr>
      </w:pPr>
    </w:p>
    <w:p w:rsidR="003B0FAD" w:rsidRDefault="003B0FAD" w:rsidP="003B0FAD">
      <w:pPr>
        <w:pStyle w:val="ListParagraph"/>
        <w:spacing w:after="360"/>
        <w:ind w:left="360"/>
        <w:rPr>
          <w:b/>
        </w:rPr>
      </w:pPr>
    </w:p>
    <w:p w:rsidR="003B0FAD" w:rsidRPr="004330DF" w:rsidRDefault="003B0FAD" w:rsidP="003B0FAD">
      <w:pPr>
        <w:pStyle w:val="ListParagraph"/>
        <w:numPr>
          <w:ilvl w:val="0"/>
          <w:numId w:val="4"/>
        </w:numPr>
        <w:rPr>
          <w:b/>
        </w:rPr>
      </w:pPr>
      <w:r w:rsidRPr="004330DF">
        <w:rPr>
          <w:b/>
        </w:rPr>
        <w:t>Recording Incidents</w:t>
      </w:r>
    </w:p>
    <w:p w:rsidR="003B0FAD" w:rsidRDefault="003B0FAD" w:rsidP="003B0FAD">
      <w:pPr>
        <w:spacing w:after="360"/>
        <w:ind w:left="360"/>
      </w:pPr>
      <w:r>
        <w:t>Details of major incidents and action taken will be recorded. These notes may be referred to if there is any further investigation and it will also inform future business continuity planning.</w:t>
      </w:r>
    </w:p>
    <w:p w:rsidR="003B0FAD" w:rsidRDefault="003B0FAD" w:rsidP="003B0FAD">
      <w:pPr>
        <w:pStyle w:val="ListParagraph"/>
        <w:numPr>
          <w:ilvl w:val="0"/>
          <w:numId w:val="4"/>
        </w:numPr>
        <w:rPr>
          <w:b/>
        </w:rPr>
      </w:pPr>
      <w:r w:rsidRPr="00722F06">
        <w:rPr>
          <w:b/>
        </w:rPr>
        <w:t>Key Contacts</w:t>
      </w:r>
    </w:p>
    <w:p w:rsidR="003B0FAD" w:rsidRDefault="003B0FAD" w:rsidP="003B0FAD">
      <w:pPr>
        <w:ind w:left="360"/>
      </w:pPr>
      <w:r>
        <w:t>[</w:t>
      </w:r>
      <w:r w:rsidRPr="003B0FAD">
        <w:rPr>
          <w:i/>
        </w:rPr>
        <w:t>For example: Stakeholders, Landlord, Utility Companies, Service Users, Suppliers, and Insurers</w:t>
      </w:r>
      <w:r>
        <w:t>]</w:t>
      </w:r>
    </w:p>
    <w:tbl>
      <w:tblPr>
        <w:tblStyle w:val="TableGrid"/>
        <w:tblW w:w="0" w:type="auto"/>
        <w:tblInd w:w="720" w:type="dxa"/>
        <w:tblLook w:val="04A0" w:firstRow="1" w:lastRow="0" w:firstColumn="1" w:lastColumn="0" w:noHBand="0" w:noVBand="1"/>
      </w:tblPr>
      <w:tblGrid>
        <w:gridCol w:w="2660"/>
        <w:gridCol w:w="2693"/>
        <w:gridCol w:w="2835"/>
      </w:tblGrid>
      <w:tr w:rsidR="003B0FAD" w:rsidTr="00E174CD">
        <w:tc>
          <w:tcPr>
            <w:tcW w:w="2660" w:type="dxa"/>
            <w:shd w:val="pct10" w:color="auto" w:fill="auto"/>
          </w:tcPr>
          <w:p w:rsidR="003B0FAD" w:rsidRPr="00722F06" w:rsidRDefault="003B0FAD" w:rsidP="00E174CD">
            <w:pPr>
              <w:jc w:val="center"/>
              <w:rPr>
                <w:b/>
              </w:rPr>
            </w:pPr>
            <w:r w:rsidRPr="00722F06">
              <w:rPr>
                <w:b/>
              </w:rPr>
              <w:t>Position</w:t>
            </w:r>
          </w:p>
        </w:tc>
        <w:tc>
          <w:tcPr>
            <w:tcW w:w="2693" w:type="dxa"/>
            <w:shd w:val="pct10" w:color="auto" w:fill="auto"/>
          </w:tcPr>
          <w:p w:rsidR="003B0FAD" w:rsidRPr="00722F06" w:rsidRDefault="003B0FAD" w:rsidP="00E174CD">
            <w:pPr>
              <w:jc w:val="center"/>
              <w:rPr>
                <w:b/>
              </w:rPr>
            </w:pPr>
            <w:r w:rsidRPr="00722F06">
              <w:rPr>
                <w:b/>
              </w:rPr>
              <w:t>Name</w:t>
            </w:r>
          </w:p>
        </w:tc>
        <w:tc>
          <w:tcPr>
            <w:tcW w:w="2835" w:type="dxa"/>
            <w:shd w:val="pct10" w:color="auto" w:fill="auto"/>
          </w:tcPr>
          <w:p w:rsidR="003B0FAD" w:rsidRPr="00722F06" w:rsidRDefault="003B0FAD" w:rsidP="00E174CD">
            <w:pPr>
              <w:jc w:val="center"/>
              <w:rPr>
                <w:b/>
              </w:rPr>
            </w:pPr>
            <w:r w:rsidRPr="00722F06">
              <w:rPr>
                <w:b/>
              </w:rPr>
              <w:t>Mobile</w:t>
            </w:r>
            <w:r>
              <w:rPr>
                <w:b/>
              </w:rPr>
              <w:t xml:space="preserve"> number</w:t>
            </w:r>
          </w:p>
        </w:tc>
      </w:tr>
      <w:tr w:rsidR="003B0FAD" w:rsidTr="00E174CD">
        <w:tc>
          <w:tcPr>
            <w:tcW w:w="2660" w:type="dxa"/>
          </w:tcPr>
          <w:p w:rsidR="003B0FAD" w:rsidRDefault="003B0FAD" w:rsidP="00E174CD"/>
        </w:tc>
        <w:tc>
          <w:tcPr>
            <w:tcW w:w="2693" w:type="dxa"/>
          </w:tcPr>
          <w:p w:rsidR="003B0FAD" w:rsidRDefault="003B0FAD" w:rsidP="00E174CD"/>
        </w:tc>
        <w:tc>
          <w:tcPr>
            <w:tcW w:w="2835" w:type="dxa"/>
          </w:tcPr>
          <w:p w:rsidR="003B0FAD" w:rsidRDefault="003B0FAD" w:rsidP="00E174CD"/>
        </w:tc>
      </w:tr>
      <w:tr w:rsidR="003B0FAD" w:rsidTr="00E174CD">
        <w:tc>
          <w:tcPr>
            <w:tcW w:w="2660" w:type="dxa"/>
          </w:tcPr>
          <w:p w:rsidR="003B0FAD" w:rsidRDefault="003B0FAD" w:rsidP="00E174CD"/>
        </w:tc>
        <w:tc>
          <w:tcPr>
            <w:tcW w:w="2693" w:type="dxa"/>
          </w:tcPr>
          <w:p w:rsidR="003B0FAD" w:rsidRDefault="003B0FAD" w:rsidP="00E174CD"/>
        </w:tc>
        <w:tc>
          <w:tcPr>
            <w:tcW w:w="2835" w:type="dxa"/>
          </w:tcPr>
          <w:p w:rsidR="003B0FAD" w:rsidRDefault="003B0FAD" w:rsidP="00E174CD"/>
        </w:tc>
      </w:tr>
    </w:tbl>
    <w:p w:rsidR="003B0FAD" w:rsidRPr="008172FE" w:rsidRDefault="003B0FAD" w:rsidP="003B0FAD"/>
    <w:p w:rsidR="003B0FAD" w:rsidRPr="003B0FAD" w:rsidRDefault="003B0FAD" w:rsidP="003B0FAD">
      <w:pPr>
        <w:pStyle w:val="ListParagraph"/>
        <w:numPr>
          <w:ilvl w:val="0"/>
          <w:numId w:val="4"/>
        </w:numPr>
        <w:rPr>
          <w:b/>
        </w:rPr>
      </w:pPr>
      <w:r w:rsidRPr="003B0FAD">
        <w:rPr>
          <w:b/>
        </w:rPr>
        <w:t>Crisis Management Group</w:t>
      </w:r>
    </w:p>
    <w:p w:rsidR="003B0FAD" w:rsidRPr="00B0310F" w:rsidRDefault="003B0FAD" w:rsidP="003B0FAD">
      <w:r>
        <w:rPr>
          <w:noProof/>
          <w:lang w:eastAsia="en-GB"/>
        </w:rPr>
        <mc:AlternateContent>
          <mc:Choice Requires="wps">
            <w:drawing>
              <wp:anchor distT="0" distB="0" distL="114300" distR="114300" simplePos="0" relativeHeight="251664384" behindDoc="0" locked="0" layoutInCell="1" allowOverlap="1" wp14:anchorId="5765ABF5" wp14:editId="7282AC8B">
                <wp:simplePos x="0" y="0"/>
                <wp:positionH relativeFrom="column">
                  <wp:posOffset>104775</wp:posOffset>
                </wp:positionH>
                <wp:positionV relativeFrom="paragraph">
                  <wp:posOffset>38100</wp:posOffset>
                </wp:positionV>
                <wp:extent cx="5476875" cy="7524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5476875" cy="752475"/>
                        </a:xfrm>
                        <a:prstGeom prst="flowChartProcess">
                          <a:avLst/>
                        </a:prstGeom>
                        <a:solidFill>
                          <a:sysClr val="window" lastClr="FFFFFF"/>
                        </a:solidFill>
                        <a:ln w="25400" cap="flat" cmpd="sng" algn="ctr">
                          <a:solidFill>
                            <a:srgbClr val="F79646"/>
                          </a:solidFill>
                          <a:prstDash val="solid"/>
                        </a:ln>
                        <a:effectLst/>
                      </wps:spPr>
                      <wps:txbx>
                        <w:txbxContent>
                          <w:p w:rsidR="003B0FAD" w:rsidRDefault="003B0FAD" w:rsidP="003B0FAD">
                            <w:pPr>
                              <w:spacing w:after="0"/>
                              <w:rPr>
                                <w:b/>
                              </w:rPr>
                            </w:pPr>
                            <w:r>
                              <w:rPr>
                                <w:b/>
                              </w:rPr>
                              <w:t>Step One</w:t>
                            </w:r>
                          </w:p>
                          <w:p w:rsidR="003B0FAD" w:rsidRPr="00B0310F" w:rsidRDefault="003B0FAD" w:rsidP="003B0FAD">
                            <w:pPr>
                              <w:spacing w:after="0"/>
                            </w:pPr>
                            <w:r w:rsidRPr="00B0310F">
                              <w:t xml:space="preserve">If you </w:t>
                            </w:r>
                            <w:r>
                              <w:t xml:space="preserve">have a concern, the first point of contact should be your </w:t>
                            </w:r>
                            <w:r>
                              <w:rPr>
                                <w:b/>
                              </w:rPr>
                              <w:t>line manager</w:t>
                            </w:r>
                            <w:r>
                              <w:t>. This can be done orally or in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8.25pt;margin-top:3pt;width:431.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" fillcolor="window" strokecolor="#f79646" strokeweight="2pt">
                <v:textbox>
                  <w:txbxContent>
                    <w:p w:rsidR="003B0FAD" w:rsidRDefault="003B0FAD" w:rsidP="003B0FAD">
                      <w:pPr>
                        <w:spacing w:after="0"/>
                        <w:rPr>
                          <w:b/>
                        </w:rPr>
                      </w:pPr>
                      <w:r>
                        <w:rPr>
                          <w:b/>
                        </w:rPr>
                        <w:t>Step One</w:t>
                      </w:r>
                    </w:p>
                    <w:p w:rsidR="003B0FAD" w:rsidRPr="00B0310F" w:rsidRDefault="003B0FAD" w:rsidP="003B0FAD">
                      <w:pPr>
                        <w:spacing w:after="0"/>
                      </w:pPr>
                      <w:r w:rsidRPr="00B0310F">
                        <w:t xml:space="preserve">If you </w:t>
                      </w:r>
                      <w:r>
                        <w:t xml:space="preserve">have a concern, the first point of contact should be your </w:t>
                      </w:r>
                      <w:r>
                        <w:rPr>
                          <w:b/>
                        </w:rPr>
                        <w:t>line manager</w:t>
                      </w:r>
                      <w:r>
                        <w:t>. This can be done orally or in writing.</w:t>
                      </w:r>
                    </w:p>
                  </w:txbxContent>
                </v:textbox>
              </v:shape>
            </w:pict>
          </mc:Fallback>
        </mc:AlternateContent>
      </w:r>
    </w:p>
    <w:p w:rsidR="003B0FAD" w:rsidRDefault="003B0FAD" w:rsidP="003B0FAD"/>
    <w:p w:rsidR="003B0FAD" w:rsidRDefault="003B0FAD" w:rsidP="003B0FAD"/>
    <w:p w:rsidR="003B0FAD" w:rsidRDefault="003B0FAD" w:rsidP="003B0FAD">
      <w:r>
        <w:rPr>
          <w:noProof/>
          <w:lang w:eastAsia="en-GB"/>
        </w:rPr>
        <mc:AlternateContent>
          <mc:Choice Requires="wps">
            <w:drawing>
              <wp:anchor distT="0" distB="0" distL="114300" distR="114300" simplePos="0" relativeHeight="251665408" behindDoc="0" locked="0" layoutInCell="1" allowOverlap="1" wp14:anchorId="41070F52" wp14:editId="46E39C79">
                <wp:simplePos x="0" y="0"/>
                <wp:positionH relativeFrom="column">
                  <wp:posOffset>104775</wp:posOffset>
                </wp:positionH>
                <wp:positionV relativeFrom="paragraph">
                  <wp:posOffset>189230</wp:posOffset>
                </wp:positionV>
                <wp:extent cx="5476875" cy="7524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5476875" cy="752475"/>
                        </a:xfrm>
                        <a:prstGeom prst="flowChartProcess">
                          <a:avLst/>
                        </a:prstGeom>
                        <a:solidFill>
                          <a:sysClr val="window" lastClr="FFFFFF"/>
                        </a:solidFill>
                        <a:ln w="25400" cap="flat" cmpd="sng" algn="ctr">
                          <a:solidFill>
                            <a:srgbClr val="F79646"/>
                          </a:solidFill>
                          <a:prstDash val="solid"/>
                        </a:ln>
                        <a:effectLst/>
                      </wps:spPr>
                      <wps:txbx>
                        <w:txbxContent>
                          <w:p w:rsidR="003B0FAD" w:rsidRDefault="003B0FAD" w:rsidP="003B0FAD">
                            <w:pPr>
                              <w:spacing w:after="0"/>
                              <w:rPr>
                                <w:b/>
                              </w:rPr>
                            </w:pPr>
                            <w:r>
                              <w:rPr>
                                <w:b/>
                              </w:rPr>
                              <w:t>Step Two</w:t>
                            </w:r>
                          </w:p>
                          <w:p w:rsidR="003B0FAD" w:rsidRPr="00B0310F" w:rsidRDefault="003B0FAD" w:rsidP="003B0FAD">
                            <w:pPr>
                              <w:spacing w:after="0"/>
                            </w:pPr>
                            <w:r w:rsidRPr="00B0310F">
                              <w:t xml:space="preserve">If you </w:t>
                            </w:r>
                            <w:r>
                              <w:t xml:space="preserve">feel unable to raise the matter with your line manager, for whatever reason, please raise the matter with the [organisation name] </w:t>
                            </w:r>
                            <w:r>
                              <w:rPr>
                                <w:b/>
                              </w:rPr>
                              <w:t>Director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7" type="#_x0000_t109" style="position:absolute;margin-left:8.25pt;margin-top:14.9pt;width:431.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" fillcolor="window" strokecolor="#f79646" strokeweight="2pt">
                <v:textbox>
                  <w:txbxContent>
                    <w:p w:rsidR="003B0FAD" w:rsidRDefault="003B0FAD" w:rsidP="003B0FAD">
                      <w:pPr>
                        <w:spacing w:after="0"/>
                        <w:rPr>
                          <w:b/>
                        </w:rPr>
                      </w:pPr>
                      <w:r>
                        <w:rPr>
                          <w:b/>
                        </w:rPr>
                        <w:t>Step Two</w:t>
                      </w:r>
                    </w:p>
                    <w:p w:rsidR="003B0FAD" w:rsidRPr="00B0310F" w:rsidRDefault="003B0FAD" w:rsidP="003B0FAD">
                      <w:pPr>
                        <w:spacing w:after="0"/>
                      </w:pPr>
                      <w:r w:rsidRPr="00B0310F">
                        <w:t xml:space="preserve">If you </w:t>
                      </w:r>
                      <w:r>
                        <w:t xml:space="preserve">feel unable to raise the matter with your line manager, for whatever reason, please raise the matter with the [organisation name] </w:t>
                      </w:r>
                      <w:r>
                        <w:rPr>
                          <w:b/>
                        </w:rPr>
                        <w:t>Director</w:t>
                      </w:r>
                      <w:r>
                        <w:t>.</w:t>
                      </w:r>
                    </w:p>
                  </w:txbxContent>
                </v:textbox>
              </v:shape>
            </w:pict>
          </mc:Fallback>
        </mc:AlternateContent>
      </w:r>
    </w:p>
    <w:p w:rsidR="003B0FAD" w:rsidRDefault="003B0FAD" w:rsidP="003B0FAD"/>
    <w:p w:rsidR="003B0FAD" w:rsidRDefault="003B0FAD" w:rsidP="003B0FAD"/>
    <w:p w:rsidR="003B0FAD" w:rsidRDefault="003B0FAD" w:rsidP="003B0FAD">
      <w:r>
        <w:rPr>
          <w:noProof/>
          <w:lang w:eastAsia="en-GB"/>
        </w:rPr>
        <w:lastRenderedPageBreak/>
        <mc:AlternateContent>
          <mc:Choice Requires="wps">
            <w:drawing>
              <wp:anchor distT="0" distB="0" distL="114300" distR="114300" simplePos="0" relativeHeight="251666432" behindDoc="0" locked="0" layoutInCell="1" allowOverlap="1" wp14:anchorId="538E3BC7" wp14:editId="12983044">
                <wp:simplePos x="0" y="0"/>
                <wp:positionH relativeFrom="column">
                  <wp:posOffset>104775</wp:posOffset>
                </wp:positionH>
                <wp:positionV relativeFrom="paragraph">
                  <wp:posOffset>96520</wp:posOffset>
                </wp:positionV>
                <wp:extent cx="5476875" cy="8858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5476875" cy="885825"/>
                        </a:xfrm>
                        <a:prstGeom prst="flowChartProcess">
                          <a:avLst/>
                        </a:prstGeom>
                        <a:solidFill>
                          <a:sysClr val="window" lastClr="FFFFFF"/>
                        </a:solidFill>
                        <a:ln w="25400" cap="flat" cmpd="sng" algn="ctr">
                          <a:solidFill>
                            <a:srgbClr val="F79646"/>
                          </a:solidFill>
                          <a:prstDash val="solid"/>
                        </a:ln>
                        <a:effectLst/>
                      </wps:spPr>
                      <wps:txbx>
                        <w:txbxContent>
                          <w:p w:rsidR="003B0FAD" w:rsidRDefault="003B0FAD" w:rsidP="003B0FAD">
                            <w:pPr>
                              <w:spacing w:after="0"/>
                              <w:rPr>
                                <w:b/>
                              </w:rPr>
                            </w:pPr>
                            <w:r>
                              <w:rPr>
                                <w:b/>
                              </w:rPr>
                              <w:t>Step Three</w:t>
                            </w:r>
                          </w:p>
                          <w:p w:rsidR="003B0FAD" w:rsidRPr="00B0310F" w:rsidRDefault="003B0FAD" w:rsidP="003B0FAD">
                            <w:pPr>
                              <w:spacing w:after="0"/>
                            </w:pPr>
                            <w:r w:rsidRPr="00B0310F">
                              <w:t xml:space="preserve">If </w:t>
                            </w:r>
                            <w:r>
                              <w:t>step one and two have been followed and you still have concerns, or if you feel the matter is serious and cannot be discussed with any of the above, you should contact: the [organisation name], Chairman of the Board of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8" type="#_x0000_t109" style="position:absolute;margin-left:8.25pt;margin-top:7.6pt;width:431.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" fillcolor="window" strokecolor="#f79646" strokeweight="2pt">
                <v:textbox>
                  <w:txbxContent>
                    <w:p w:rsidR="003B0FAD" w:rsidRDefault="003B0FAD" w:rsidP="003B0FAD">
                      <w:pPr>
                        <w:spacing w:after="0"/>
                        <w:rPr>
                          <w:b/>
                        </w:rPr>
                      </w:pPr>
                      <w:r>
                        <w:rPr>
                          <w:b/>
                        </w:rPr>
                        <w:t>Step Three</w:t>
                      </w:r>
                    </w:p>
                    <w:p w:rsidR="003B0FAD" w:rsidRPr="00B0310F" w:rsidRDefault="003B0FAD" w:rsidP="003B0FAD">
                      <w:pPr>
                        <w:spacing w:after="0"/>
                      </w:pPr>
                      <w:r w:rsidRPr="00B0310F">
                        <w:t xml:space="preserve">If </w:t>
                      </w:r>
                      <w:r>
                        <w:t>step one and two have been followed and you still have concerns, or if you feel the matter is serious and cannot be discussed with any of the above, you should contact: the [organisation name], Chairman of the Board of Trustees.</w:t>
                      </w:r>
                    </w:p>
                  </w:txbxContent>
                </v:textbox>
              </v:shape>
            </w:pict>
          </mc:Fallback>
        </mc:AlternateContent>
      </w:r>
    </w:p>
    <w:p w:rsidR="003B0FAD" w:rsidRDefault="003B0FAD" w:rsidP="003B0FAD"/>
    <w:p w:rsidR="003B0FAD" w:rsidRDefault="003B0FAD" w:rsidP="003B0FAD"/>
    <w:p w:rsidR="003B0FAD" w:rsidRDefault="003B0FAD" w:rsidP="003B0FAD"/>
    <w:p w:rsidR="003B0FAD" w:rsidRDefault="003B0FAD" w:rsidP="003B0FAD">
      <w:r>
        <w:rPr>
          <w:b/>
          <w:u w:val="single"/>
        </w:rPr>
        <w:t>Handling the Matter</w:t>
      </w:r>
    </w:p>
    <w:p w:rsidR="003B0FAD" w:rsidRDefault="003B0FAD" w:rsidP="003B0FAD">
      <w:r>
        <w:t>Once we know of your concern, we will look into it to assess initially what action should be taken. This may involve an internal enquiry or a more formal investigation. We will tell you who is handling the matter, how you can contact them and whether any further assistance may be needed. You can request a written summary of your concern/s and how the organisation proposes to hand it/them. If your concerns fall more properly within the grievance procedure, we will tell you.</w:t>
      </w:r>
    </w:p>
    <w:p w:rsidR="003B0FAD" w:rsidRDefault="003B0FAD" w:rsidP="003B0FAD">
      <w:r>
        <w:t>In the case of a situation under the Safeguarding (Adults / Children) policy, the concern will be handed across to the relevant Statutory Service to investigate.</w:t>
      </w:r>
    </w:p>
    <w:p w:rsidR="003B0FAD" w:rsidRDefault="003B0FAD" w:rsidP="003B0FAD">
      <w:r>
        <w:t>If you feel that the matter has not been dealt with in accordance with the law, there are other organisations you can contact depending on your concern:</w:t>
      </w:r>
    </w:p>
    <w:p w:rsidR="003B0FAD" w:rsidRDefault="003B0FAD" w:rsidP="003B0FAD">
      <w:r>
        <w:t>Example:</w:t>
      </w:r>
    </w:p>
    <w:p w:rsidR="003B0FAD" w:rsidRDefault="003B0FAD" w:rsidP="003B0FAD">
      <w:r>
        <w:t>Charity Commission - Governance/Finance issues</w:t>
      </w:r>
    </w:p>
    <w:p w:rsidR="003B0FAD" w:rsidRDefault="003B0FAD" w:rsidP="003B0FAD">
      <w:r>
        <w:t>Local Authority - Safeguarding Adults or Children</w:t>
      </w:r>
    </w:p>
    <w:p w:rsidR="003B0FAD" w:rsidRDefault="003B0FAD" w:rsidP="003B0FAD">
      <w:r>
        <w:t>While we cannot guarantee that we will respond to all matters in the way that you might wish, we will try to handle the matter fairly and properly.</w:t>
      </w:r>
    </w:p>
    <w:p w:rsidR="005A571B" w:rsidRPr="005A571B" w:rsidRDefault="005A571B" w:rsidP="005A571B">
      <w:pPr>
        <w:ind w:left="360"/>
        <w:jc w:val="both"/>
        <w:rPr>
          <w:rFonts w:ascii="Calibri" w:eastAsia="Calibri" w:hAnsi="Calibri" w:cs="Times New Roman"/>
        </w:rPr>
      </w:pPr>
    </w:p>
    <w:p w:rsidR="005910B9" w:rsidRDefault="005910B9" w:rsidP="005910B9">
      <w:pPr>
        <w:spacing w:line="360" w:lineRule="auto"/>
      </w:pPr>
      <w:r>
        <w:rPr>
          <w:noProof/>
          <w:lang w:eastAsia="en-GB"/>
        </w:rPr>
        <mc:AlternateContent>
          <mc:Choice Requires="wps">
            <w:drawing>
              <wp:anchor distT="0" distB="0" distL="114300" distR="114300" simplePos="0" relativeHeight="251662336" behindDoc="0" locked="0" layoutInCell="1" allowOverlap="1" wp14:anchorId="0950B268" wp14:editId="77D9041D">
                <wp:simplePos x="0" y="0"/>
                <wp:positionH relativeFrom="column">
                  <wp:posOffset>247015</wp:posOffset>
                </wp:positionH>
                <wp:positionV relativeFrom="paragraph">
                  <wp:posOffset>344805</wp:posOffset>
                </wp:positionV>
                <wp:extent cx="2085975" cy="1143000"/>
                <wp:effectExtent l="0" t="0" r="28575" b="19050"/>
                <wp:wrapNone/>
                <wp:docPr id="5" name="Folded Corner 5"/>
                <wp:cNvGraphicFramePr/>
                <a:graphic xmlns:a="http://schemas.openxmlformats.org/drawingml/2006/main">
                  <a:graphicData uri="http://schemas.microsoft.com/office/word/2010/wordprocessingShape">
                    <wps:wsp>
                      <wps:cNvSpPr/>
                      <wps:spPr>
                        <a:xfrm>
                          <a:off x="0" y="0"/>
                          <a:ext cx="2085975" cy="1143000"/>
                        </a:xfrm>
                        <a:prstGeom prst="foldedCorner">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5B63" w:rsidRDefault="00775B63" w:rsidP="005910B9">
                            <w:r>
                              <w:t>Policy created/approved:</w:t>
                            </w:r>
                            <w:r>
                              <w:tab/>
                              <w:t xml:space="preserve"> MM/YYYY</w:t>
                            </w:r>
                          </w:p>
                          <w:p w:rsidR="00775B63" w:rsidRPr="0018787B" w:rsidRDefault="00775B63" w:rsidP="005910B9">
                            <w:r>
                              <w:t>Next review:</w:t>
                            </w:r>
                            <w:r>
                              <w:tab/>
                            </w:r>
                            <w:r>
                              <w:tab/>
                            </w:r>
                            <w:r>
                              <w:tab/>
                              <w:t xml:space="preserve"> MM/YYYY</w:t>
                            </w:r>
                          </w:p>
                          <w:p w:rsidR="00775B63" w:rsidRDefault="00775B63" w:rsidP="00591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9" type="#_x0000_t65" style="position:absolute;margin-left:19.45pt;margin-top:27.15pt;width:164.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" adj="18000" fillcolor="#548dd4 [1951]" strokecolor="#243f60 [1604]" strokeweight="2pt">
                <v:textbox>
                  <w:txbxContent>
                    <w:p w:rsidR="00775B63" w:rsidRDefault="00775B63" w:rsidP="005910B9">
                      <w:r>
                        <w:t>Policy created/approved:</w:t>
                      </w:r>
                      <w:r>
                        <w:tab/>
                        <w:t xml:space="preserve"> MM/YYYY</w:t>
                      </w:r>
                    </w:p>
                    <w:p w:rsidR="00775B63" w:rsidRPr="0018787B" w:rsidRDefault="00775B63" w:rsidP="005910B9">
                      <w:r>
                        <w:t>Next review:</w:t>
                      </w:r>
                      <w:r>
                        <w:tab/>
                      </w:r>
                      <w:r>
                        <w:tab/>
                      </w:r>
                      <w:r>
                        <w:tab/>
                        <w:t xml:space="preserve"> MM/YYYY</w:t>
                      </w:r>
                    </w:p>
                    <w:p w:rsidR="00775B63" w:rsidRDefault="00775B63" w:rsidP="005910B9">
                      <w:pPr>
                        <w:jc w:val="center"/>
                      </w:pPr>
                    </w:p>
                  </w:txbxContent>
                </v:textbox>
              </v:shape>
            </w:pict>
          </mc:Fallback>
        </mc:AlternateContent>
      </w:r>
    </w:p>
    <w:p w:rsidR="005910B9" w:rsidRDefault="005910B9" w:rsidP="005910B9">
      <w:pPr>
        <w:spacing w:line="360" w:lineRule="auto"/>
      </w:pPr>
    </w:p>
    <w:p w:rsidR="005910B9" w:rsidRDefault="005910B9" w:rsidP="005910B9">
      <w:pPr>
        <w:spacing w:line="360" w:lineRule="auto"/>
      </w:pPr>
    </w:p>
    <w:p w:rsidR="005910B9" w:rsidRDefault="005910B9" w:rsidP="005910B9">
      <w:pPr>
        <w:spacing w:line="360" w:lineRule="auto"/>
      </w:pPr>
    </w:p>
    <w:p w:rsidR="004A58EC" w:rsidRPr="004A58EC" w:rsidRDefault="004A58EC" w:rsidP="004A58EC">
      <w:pPr>
        <w:pStyle w:val="ListParagraph"/>
        <w:rPr>
          <w:sz w:val="24"/>
          <w:szCs w:val="24"/>
        </w:rPr>
      </w:pPr>
    </w:p>
    <w:sectPr w:rsidR="004A58EC" w:rsidRPr="004A58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63" w:rsidRDefault="00775B63" w:rsidP="00C41E83">
      <w:pPr>
        <w:spacing w:after="0" w:line="240" w:lineRule="auto"/>
      </w:pPr>
      <w:r>
        <w:separator/>
      </w:r>
    </w:p>
  </w:endnote>
  <w:endnote w:type="continuationSeparator" w:id="0">
    <w:p w:rsidR="00775B63" w:rsidRDefault="00775B63" w:rsidP="00C4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63" w:rsidRDefault="00775B63">
    <w:pPr>
      <w:pStyle w:val="Footer"/>
      <w:rPr>
        <w:color w:val="000000" w:themeColor="text1"/>
        <w:sz w:val="24"/>
        <w:szCs w:val="24"/>
      </w:rPr>
    </w:pPr>
    <w:r>
      <w:rPr>
        <w:noProof/>
        <w:lang w:eastAsia="en-GB"/>
      </w:rPr>
      <mc:AlternateContent>
        <mc:Choice Requires="wps">
          <w:drawing>
            <wp:anchor distT="0" distB="0" distL="114300" distR="114300" simplePos="0" relativeHeight="251659264" behindDoc="0" locked="0" layoutInCell="1" allowOverlap="1" wp14:anchorId="73FB8FFD" wp14:editId="14CFD33A">
              <wp:simplePos x="0" y="0"/>
              <wp:positionH relativeFrom="margin">
                <wp:align>right</wp:align>
              </wp:positionH>
              <wp:positionV relativeFrom="bottomMargin">
                <wp:align>top</wp:align>
              </wp:positionV>
              <wp:extent cx="3276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7660" cy="395605"/>
                      </a:xfrm>
                      <a:prstGeom prst="rect">
                        <a:avLst/>
                      </a:prstGeom>
                      <a:noFill/>
                      <a:ln w="6350">
                        <a:noFill/>
                      </a:ln>
                      <a:effectLst/>
                    </wps:spPr>
                    <wps:txbx>
                      <w:txbxContent>
                        <w:p w:rsidR="00775B63" w:rsidRPr="007F7297" w:rsidRDefault="00775B63">
                          <w:pPr>
                            <w:pStyle w:val="Footer"/>
                            <w:jc w:val="right"/>
                            <w:rPr>
                              <w:rFonts w:asciiTheme="majorHAnsi" w:hAnsiTheme="majorHAnsi"/>
                              <w:color w:val="000000" w:themeColor="text1"/>
                              <w:sz w:val="24"/>
                              <w:szCs w:val="24"/>
                            </w:rPr>
                          </w:pPr>
                          <w:r w:rsidRPr="007F7297">
                            <w:rPr>
                              <w:rFonts w:asciiTheme="majorHAnsi" w:hAnsiTheme="majorHAnsi"/>
                              <w:color w:val="000000" w:themeColor="text1"/>
                              <w:sz w:val="24"/>
                              <w:szCs w:val="24"/>
                            </w:rPr>
                            <w:fldChar w:fldCharType="begin"/>
                          </w:r>
                          <w:r w:rsidRPr="007F7297">
                            <w:rPr>
                              <w:rFonts w:asciiTheme="majorHAnsi" w:hAnsiTheme="majorHAnsi"/>
                              <w:color w:val="000000" w:themeColor="text1"/>
                              <w:sz w:val="24"/>
                              <w:szCs w:val="24"/>
                            </w:rPr>
                            <w:instrText xml:space="preserve"> PAGE  \* Arabic  \* MERGEFORMAT </w:instrText>
                          </w:r>
                          <w:r w:rsidRPr="007F7297">
                            <w:rPr>
                              <w:rFonts w:asciiTheme="majorHAnsi" w:hAnsiTheme="majorHAnsi"/>
                              <w:color w:val="000000" w:themeColor="text1"/>
                              <w:sz w:val="24"/>
                              <w:szCs w:val="24"/>
                            </w:rPr>
                            <w:fldChar w:fldCharType="separate"/>
                          </w:r>
                          <w:r w:rsidR="0015580E">
                            <w:rPr>
                              <w:rFonts w:asciiTheme="majorHAnsi" w:hAnsiTheme="majorHAnsi"/>
                              <w:noProof/>
                              <w:color w:val="000000" w:themeColor="text1"/>
                              <w:sz w:val="24"/>
                              <w:szCs w:val="24"/>
                            </w:rPr>
                            <w:t>2</w:t>
                          </w:r>
                          <w:r w:rsidRPr="007F7297">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5.4pt;margin-top:0;width:25.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" filled="f" stroked="f" strokeweight=".5pt">
              <v:textbox style="mso-fit-shape-to-text:t">
                <w:txbxContent>
                  <w:p w:rsidR="00775B63" w:rsidRPr="007F7297" w:rsidRDefault="00775B63">
                    <w:pPr>
                      <w:pStyle w:val="Footer"/>
                      <w:jc w:val="right"/>
                      <w:rPr>
                        <w:rFonts w:asciiTheme="majorHAnsi" w:hAnsiTheme="majorHAnsi"/>
                        <w:color w:val="000000" w:themeColor="text1"/>
                        <w:sz w:val="24"/>
                        <w:szCs w:val="24"/>
                      </w:rPr>
                    </w:pPr>
                    <w:r w:rsidRPr="007F7297">
                      <w:rPr>
                        <w:rFonts w:asciiTheme="majorHAnsi" w:hAnsiTheme="majorHAnsi"/>
                        <w:color w:val="000000" w:themeColor="text1"/>
                        <w:sz w:val="24"/>
                        <w:szCs w:val="24"/>
                      </w:rPr>
                      <w:fldChar w:fldCharType="begin"/>
                    </w:r>
                    <w:r w:rsidRPr="007F7297">
                      <w:rPr>
                        <w:rFonts w:asciiTheme="majorHAnsi" w:hAnsiTheme="majorHAnsi"/>
                        <w:color w:val="000000" w:themeColor="text1"/>
                        <w:sz w:val="24"/>
                        <w:szCs w:val="24"/>
                      </w:rPr>
                      <w:instrText xml:space="preserve"> PAGE  \* Arabic  \* MERGEFORMAT </w:instrText>
                    </w:r>
                    <w:r w:rsidRPr="007F7297">
                      <w:rPr>
                        <w:rFonts w:asciiTheme="majorHAnsi" w:hAnsiTheme="majorHAnsi"/>
                        <w:color w:val="000000" w:themeColor="text1"/>
                        <w:sz w:val="24"/>
                        <w:szCs w:val="24"/>
                      </w:rPr>
                      <w:fldChar w:fldCharType="separate"/>
                    </w:r>
                    <w:r w:rsidR="0015580E">
                      <w:rPr>
                        <w:rFonts w:asciiTheme="majorHAnsi" w:hAnsiTheme="majorHAnsi"/>
                        <w:noProof/>
                        <w:color w:val="000000" w:themeColor="text1"/>
                        <w:sz w:val="24"/>
                        <w:szCs w:val="24"/>
                      </w:rPr>
                      <w:t>2</w:t>
                    </w:r>
                    <w:r w:rsidRPr="007F7297">
                      <w:rPr>
                        <w:rFonts w:asciiTheme="majorHAnsi" w:hAnsiTheme="majorHAnsi"/>
                        <w:color w:val="000000" w:themeColor="text1"/>
                        <w:sz w:val="24"/>
                        <w:szCs w:val="24"/>
                      </w:rPr>
                      <w:fldChar w:fldCharType="end"/>
                    </w:r>
                  </w:p>
                </w:txbxContent>
              </v:textbox>
              <w10:wrap anchorx="margin" anchory="margin"/>
            </v:shape>
          </w:pict>
        </mc:Fallback>
      </mc:AlternateContent>
    </w:r>
    <w:r>
      <w:rPr>
        <w:color w:val="000000" w:themeColor="text1"/>
        <w:sz w:val="24"/>
        <w:szCs w:val="24"/>
      </w:rPr>
      <w:t xml:space="preserve">18 April 2012 </w:t>
    </w:r>
    <w:r>
      <w:rPr>
        <w:color w:val="000000" w:themeColor="text1"/>
        <w:sz w:val="24"/>
        <w:szCs w:val="24"/>
      </w:rPr>
      <w:tab/>
      <w:t>SA</w:t>
    </w:r>
    <w:r w:rsidR="005A571B">
      <w:rPr>
        <w:color w:val="000000" w:themeColor="text1"/>
        <w:sz w:val="24"/>
        <w:szCs w:val="24"/>
      </w:rPr>
      <w:t xml:space="preserve">MPLE </w:t>
    </w:r>
    <w:r w:rsidR="00025262">
      <w:rPr>
        <w:color w:val="000000" w:themeColor="text1"/>
        <w:sz w:val="24"/>
        <w:szCs w:val="24"/>
      </w:rPr>
      <w:t>Business Continuity Plan</w:t>
    </w:r>
  </w:p>
  <w:p w:rsidR="00775B63" w:rsidRDefault="00775B63">
    <w:pPr>
      <w:pStyle w:val="Footer"/>
    </w:pPr>
    <w:r>
      <w:rPr>
        <w:noProof/>
        <w:color w:val="4F81BD" w:themeColor="accent1"/>
        <w:lang w:eastAsia="en-GB"/>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63" w:rsidRDefault="00775B63" w:rsidP="00C41E83">
      <w:pPr>
        <w:spacing w:after="0" w:line="240" w:lineRule="auto"/>
      </w:pPr>
      <w:r>
        <w:separator/>
      </w:r>
    </w:p>
  </w:footnote>
  <w:footnote w:type="continuationSeparator" w:id="0">
    <w:p w:rsidR="00775B63" w:rsidRDefault="00775B63" w:rsidP="00C41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E38"/>
    <w:multiLevelType w:val="hybridMultilevel"/>
    <w:tmpl w:val="86B40DB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520C06"/>
    <w:multiLevelType w:val="hybridMultilevel"/>
    <w:tmpl w:val="C7582258"/>
    <w:lvl w:ilvl="0" w:tplc="A7BE9D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C10AAE"/>
    <w:multiLevelType w:val="hybridMultilevel"/>
    <w:tmpl w:val="CE3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B32D5"/>
    <w:multiLevelType w:val="multilevel"/>
    <w:tmpl w:val="AAB6A7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42477D"/>
    <w:multiLevelType w:val="hybridMultilevel"/>
    <w:tmpl w:val="8C38C09E"/>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7846533"/>
    <w:multiLevelType w:val="hybridMultilevel"/>
    <w:tmpl w:val="1598B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DE251E"/>
    <w:multiLevelType w:val="hybridMultilevel"/>
    <w:tmpl w:val="B67A010A"/>
    <w:lvl w:ilvl="0" w:tplc="97FAE9D2">
      <w:start w:val="3"/>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CF05644"/>
    <w:multiLevelType w:val="multilevel"/>
    <w:tmpl w:val="54887F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447844"/>
    <w:multiLevelType w:val="hybridMultilevel"/>
    <w:tmpl w:val="54FA8016"/>
    <w:lvl w:ilvl="0" w:tplc="97FAE9D2">
      <w:start w:val="3"/>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B5176FC"/>
    <w:multiLevelType w:val="multilevel"/>
    <w:tmpl w:val="FDF0765C"/>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DFC2743"/>
    <w:multiLevelType w:val="hybridMultilevel"/>
    <w:tmpl w:val="DC0AFF0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5CE3D6A"/>
    <w:multiLevelType w:val="hybridMultilevel"/>
    <w:tmpl w:val="8A545A7E"/>
    <w:lvl w:ilvl="0" w:tplc="97FAE9D2">
      <w:start w:val="3"/>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D2D0DF1"/>
    <w:multiLevelType w:val="hybridMultilevel"/>
    <w:tmpl w:val="0E040666"/>
    <w:lvl w:ilvl="0" w:tplc="97FAE9D2">
      <w:start w:val="3"/>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28B70AB"/>
    <w:multiLevelType w:val="hybridMultilevel"/>
    <w:tmpl w:val="44EC6C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86859FB"/>
    <w:multiLevelType w:val="hybridMultilevel"/>
    <w:tmpl w:val="906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8B347D"/>
    <w:multiLevelType w:val="multilevel"/>
    <w:tmpl w:val="6518C50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6D2C0077"/>
    <w:multiLevelType w:val="hybridMultilevel"/>
    <w:tmpl w:val="227C6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26A1B73"/>
    <w:multiLevelType w:val="hybridMultilevel"/>
    <w:tmpl w:val="67C2F57C"/>
    <w:lvl w:ilvl="0" w:tplc="0809000B">
      <w:start w:val="1"/>
      <w:numFmt w:val="bullet"/>
      <w:lvlText w:val=""/>
      <w:lvlJc w:val="left"/>
      <w:pPr>
        <w:ind w:left="3240" w:hanging="360"/>
      </w:pPr>
      <w:rPr>
        <w:rFonts w:ascii="Wingdings" w:hAnsi="Wingdings"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nsid w:val="72E92A8E"/>
    <w:multiLevelType w:val="hybridMultilevel"/>
    <w:tmpl w:val="86583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75367BA2"/>
    <w:multiLevelType w:val="hybridMultilevel"/>
    <w:tmpl w:val="9708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5"/>
  </w:num>
  <w:num w:numId="5">
    <w:abstractNumId w:val="15"/>
  </w:num>
  <w:num w:numId="6">
    <w:abstractNumId w:val="7"/>
  </w:num>
  <w:num w:numId="7">
    <w:abstractNumId w:val="3"/>
  </w:num>
  <w:num w:numId="8">
    <w:abstractNumId w:val="1"/>
  </w:num>
  <w:num w:numId="9">
    <w:abstractNumId w:val="17"/>
  </w:num>
  <w:num w:numId="10">
    <w:abstractNumId w:val="13"/>
  </w:num>
  <w:num w:numId="11">
    <w:abstractNumId w:val="10"/>
  </w:num>
  <w:num w:numId="12">
    <w:abstractNumId w:val="9"/>
  </w:num>
  <w:num w:numId="13">
    <w:abstractNumId w:val="0"/>
  </w:num>
  <w:num w:numId="14">
    <w:abstractNumId w:val="6"/>
  </w:num>
  <w:num w:numId="15">
    <w:abstractNumId w:val="18"/>
  </w:num>
  <w:num w:numId="16">
    <w:abstractNumId w:val="16"/>
  </w:num>
  <w:num w:numId="17">
    <w:abstractNumId w:val="11"/>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EC"/>
    <w:rsid w:val="00025262"/>
    <w:rsid w:val="0015580E"/>
    <w:rsid w:val="002634A6"/>
    <w:rsid w:val="002F45E0"/>
    <w:rsid w:val="003627E4"/>
    <w:rsid w:val="003B0FAD"/>
    <w:rsid w:val="004A58EC"/>
    <w:rsid w:val="005910B9"/>
    <w:rsid w:val="0059328C"/>
    <w:rsid w:val="005A571B"/>
    <w:rsid w:val="007353F8"/>
    <w:rsid w:val="00775B63"/>
    <w:rsid w:val="007F7297"/>
    <w:rsid w:val="00C4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C"/>
    <w:pPr>
      <w:ind w:left="720"/>
      <w:contextualSpacing/>
    </w:pPr>
  </w:style>
  <w:style w:type="paragraph" w:styleId="Header">
    <w:name w:val="header"/>
    <w:basedOn w:val="Normal"/>
    <w:link w:val="HeaderChar"/>
    <w:uiPriority w:val="99"/>
    <w:unhideWhenUsed/>
    <w:rsid w:val="00C4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83"/>
  </w:style>
  <w:style w:type="paragraph" w:styleId="Footer">
    <w:name w:val="footer"/>
    <w:basedOn w:val="Normal"/>
    <w:link w:val="FooterChar"/>
    <w:uiPriority w:val="99"/>
    <w:unhideWhenUsed/>
    <w:rsid w:val="00C4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83"/>
  </w:style>
  <w:style w:type="paragraph" w:styleId="BalloonText">
    <w:name w:val="Balloon Text"/>
    <w:basedOn w:val="Normal"/>
    <w:link w:val="BalloonTextChar"/>
    <w:uiPriority w:val="99"/>
    <w:semiHidden/>
    <w:unhideWhenUsed/>
    <w:rsid w:val="00C4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83"/>
    <w:rPr>
      <w:rFonts w:ascii="Tahoma" w:hAnsi="Tahoma" w:cs="Tahoma"/>
      <w:sz w:val="16"/>
      <w:szCs w:val="16"/>
    </w:rPr>
  </w:style>
  <w:style w:type="paragraph" w:customStyle="1" w:styleId="F9E977197262459AB16AE09F8A4F0155">
    <w:name w:val="F9E977197262459AB16AE09F8A4F0155"/>
    <w:rsid w:val="007F7297"/>
    <w:rPr>
      <w:rFonts w:eastAsiaTheme="minorEastAsia"/>
      <w:lang w:val="en-US" w:eastAsia="ja-JP"/>
    </w:rPr>
  </w:style>
  <w:style w:type="table" w:styleId="TableGrid">
    <w:name w:val="Table Grid"/>
    <w:basedOn w:val="TableNormal"/>
    <w:uiPriority w:val="59"/>
    <w:rsid w:val="00591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C"/>
    <w:pPr>
      <w:ind w:left="720"/>
      <w:contextualSpacing/>
    </w:pPr>
  </w:style>
  <w:style w:type="paragraph" w:styleId="Header">
    <w:name w:val="header"/>
    <w:basedOn w:val="Normal"/>
    <w:link w:val="HeaderChar"/>
    <w:uiPriority w:val="99"/>
    <w:unhideWhenUsed/>
    <w:rsid w:val="00C4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83"/>
  </w:style>
  <w:style w:type="paragraph" w:styleId="Footer">
    <w:name w:val="footer"/>
    <w:basedOn w:val="Normal"/>
    <w:link w:val="FooterChar"/>
    <w:uiPriority w:val="99"/>
    <w:unhideWhenUsed/>
    <w:rsid w:val="00C4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83"/>
  </w:style>
  <w:style w:type="paragraph" w:styleId="BalloonText">
    <w:name w:val="Balloon Text"/>
    <w:basedOn w:val="Normal"/>
    <w:link w:val="BalloonTextChar"/>
    <w:uiPriority w:val="99"/>
    <w:semiHidden/>
    <w:unhideWhenUsed/>
    <w:rsid w:val="00C4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83"/>
    <w:rPr>
      <w:rFonts w:ascii="Tahoma" w:hAnsi="Tahoma" w:cs="Tahoma"/>
      <w:sz w:val="16"/>
      <w:szCs w:val="16"/>
    </w:rPr>
  </w:style>
  <w:style w:type="paragraph" w:customStyle="1" w:styleId="F9E977197262459AB16AE09F8A4F0155">
    <w:name w:val="F9E977197262459AB16AE09F8A4F0155"/>
    <w:rsid w:val="007F7297"/>
    <w:rPr>
      <w:rFonts w:eastAsiaTheme="minorEastAsia"/>
      <w:lang w:val="en-US" w:eastAsia="ja-JP"/>
    </w:rPr>
  </w:style>
  <w:style w:type="table" w:styleId="TableGrid">
    <w:name w:val="Table Grid"/>
    <w:basedOn w:val="TableNormal"/>
    <w:uiPriority w:val="59"/>
    <w:rsid w:val="00591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Shelton</dc:creator>
  <cp:lastModifiedBy>Ian Harvey</cp:lastModifiedBy>
  <cp:revision>2</cp:revision>
  <dcterms:created xsi:type="dcterms:W3CDTF">2012-12-05T14:01:00Z</dcterms:created>
  <dcterms:modified xsi:type="dcterms:W3CDTF">2012-12-05T14:01:00Z</dcterms:modified>
</cp:coreProperties>
</file>