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AE" w:rsidRPr="00ED2CAE" w:rsidRDefault="00ED2CAE" w:rsidP="00ED2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ED2CAE">
        <w:rPr>
          <w:rFonts w:ascii="Arial" w:hAnsi="Arial" w:cs="Arial"/>
          <w:bCs/>
          <w:color w:val="FF0000"/>
          <w:sz w:val="32"/>
          <w:szCs w:val="32"/>
        </w:rPr>
        <w:t xml:space="preserve">[SAMPLE] </w:t>
      </w:r>
      <w:r w:rsidRPr="00ED2CAE">
        <w:rPr>
          <w:rFonts w:ascii="Arial" w:hAnsi="Arial" w:cs="Arial"/>
          <w:bCs/>
          <w:color w:val="000000"/>
          <w:sz w:val="32"/>
          <w:szCs w:val="32"/>
        </w:rPr>
        <w:t xml:space="preserve">Safeguarding </w:t>
      </w:r>
      <w:r w:rsidR="008F567E">
        <w:rPr>
          <w:rFonts w:ascii="Arial" w:hAnsi="Arial" w:cs="Arial"/>
          <w:bCs/>
          <w:color w:val="000000"/>
          <w:sz w:val="32"/>
          <w:szCs w:val="32"/>
        </w:rPr>
        <w:t xml:space="preserve">(Children &amp; Young People) </w:t>
      </w:r>
      <w:r w:rsidRPr="00ED2CAE">
        <w:rPr>
          <w:rFonts w:ascii="Arial" w:hAnsi="Arial" w:cs="Arial"/>
          <w:bCs/>
          <w:color w:val="000000"/>
          <w:sz w:val="32"/>
          <w:szCs w:val="32"/>
        </w:rPr>
        <w:t>Policy</w:t>
      </w:r>
    </w:p>
    <w:p w:rsidR="00ED2CAE" w:rsidRPr="00ED2CAE" w:rsidRDefault="00ED2CAE" w:rsidP="00ED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8ED5"/>
          <w:sz w:val="24"/>
          <w:szCs w:val="24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548ED5"/>
          <w:sz w:val="24"/>
          <w:szCs w:val="24"/>
        </w:rPr>
      </w:pPr>
      <w:r w:rsidRPr="00ED2CAE">
        <w:rPr>
          <w:rFonts w:ascii="Arial" w:hAnsi="Arial" w:cs="Arial"/>
          <w:b/>
          <w:bCs/>
          <w:color w:val="548ED5"/>
          <w:sz w:val="24"/>
          <w:szCs w:val="24"/>
        </w:rPr>
        <w:t>Contents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D2CAE" w:rsidRPr="00ED2CAE" w:rsidRDefault="00ED2CAE" w:rsidP="008F567E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D2CAE">
        <w:rPr>
          <w:rFonts w:ascii="Arial" w:hAnsi="Arial" w:cs="Arial"/>
          <w:b/>
          <w:bCs/>
          <w:color w:val="000000"/>
          <w:sz w:val="24"/>
          <w:szCs w:val="24"/>
        </w:rPr>
        <w:t>PART One – Introducing the Policy 2</w:t>
      </w:r>
    </w:p>
    <w:p w:rsidR="00ED2CAE" w:rsidRPr="00ED2CAE" w:rsidRDefault="00ED2CAE" w:rsidP="008F567E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D2CAE">
        <w:rPr>
          <w:rFonts w:ascii="Arial" w:hAnsi="Arial" w:cs="Arial"/>
          <w:b/>
          <w:bCs/>
          <w:color w:val="000000"/>
          <w:sz w:val="24"/>
          <w:szCs w:val="24"/>
        </w:rPr>
        <w:t>PART Two – Safeguarding Policy 3 - 9</w:t>
      </w:r>
    </w:p>
    <w:p w:rsidR="00ED2CAE" w:rsidRPr="00ED2CAE" w:rsidRDefault="00ED2CAE" w:rsidP="008F567E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D2CAE" w:rsidRPr="00ED2CAE" w:rsidRDefault="00ED2CAE" w:rsidP="008F567E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D2CAE">
        <w:rPr>
          <w:rFonts w:ascii="Arial" w:hAnsi="Arial" w:cs="Arial"/>
          <w:b/>
          <w:bCs/>
          <w:color w:val="000000"/>
          <w:sz w:val="24"/>
          <w:szCs w:val="24"/>
        </w:rPr>
        <w:t>A. The Rights of Children and Young People 3</w:t>
      </w:r>
    </w:p>
    <w:p w:rsidR="00ED2CAE" w:rsidRPr="00ED2CAE" w:rsidRDefault="00ED2CAE" w:rsidP="008F567E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D2CAE">
        <w:rPr>
          <w:rFonts w:ascii="Arial" w:hAnsi="Arial" w:cs="Arial"/>
          <w:b/>
          <w:bCs/>
          <w:color w:val="000000"/>
          <w:sz w:val="24"/>
          <w:szCs w:val="24"/>
        </w:rPr>
        <w:t xml:space="preserve">B. Roles and Responsibilities of </w:t>
      </w:r>
      <w:r>
        <w:rPr>
          <w:rFonts w:ascii="Arial" w:hAnsi="Arial" w:cs="Arial"/>
          <w:b/>
          <w:bCs/>
          <w:color w:val="000000"/>
          <w:sz w:val="24"/>
          <w:szCs w:val="24"/>
        </w:rPr>
        <w:t>[ENTER NAME OF ORGANISATION]</w:t>
      </w:r>
      <w:r w:rsidRPr="00ED2CAE">
        <w:rPr>
          <w:rFonts w:ascii="Arial" w:hAnsi="Arial" w:cs="Arial"/>
          <w:b/>
          <w:bCs/>
          <w:color w:val="000000"/>
          <w:sz w:val="24"/>
          <w:szCs w:val="24"/>
        </w:rPr>
        <w:t xml:space="preserve"> Staff and Volunteers 3</w:t>
      </w:r>
    </w:p>
    <w:p w:rsidR="00ED2CAE" w:rsidRPr="00ED2CAE" w:rsidRDefault="00ED2CAE" w:rsidP="008F567E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D2CAE">
        <w:rPr>
          <w:rFonts w:ascii="Arial" w:hAnsi="Arial" w:cs="Arial"/>
          <w:b/>
          <w:bCs/>
          <w:color w:val="000000"/>
          <w:sz w:val="24"/>
          <w:szCs w:val="24"/>
        </w:rPr>
        <w:t>C. Child Abuse 4</w:t>
      </w:r>
    </w:p>
    <w:p w:rsidR="00ED2CAE" w:rsidRPr="00ED2CAE" w:rsidRDefault="00ED2CAE" w:rsidP="008F567E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D2CAE">
        <w:rPr>
          <w:rFonts w:ascii="Arial" w:hAnsi="Arial" w:cs="Arial"/>
          <w:b/>
          <w:bCs/>
          <w:color w:val="000000"/>
          <w:sz w:val="24"/>
          <w:szCs w:val="24"/>
        </w:rPr>
        <w:t>D. Indicators of Abuse 5</w:t>
      </w:r>
    </w:p>
    <w:p w:rsidR="00ED2CAE" w:rsidRPr="00ED2CAE" w:rsidRDefault="00ED2CAE" w:rsidP="008F567E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D2CAE">
        <w:rPr>
          <w:rFonts w:ascii="Arial" w:hAnsi="Arial" w:cs="Arial"/>
          <w:b/>
          <w:bCs/>
          <w:color w:val="000000"/>
          <w:sz w:val="24"/>
          <w:szCs w:val="24"/>
        </w:rPr>
        <w:t>E. Bullying 5</w:t>
      </w:r>
    </w:p>
    <w:p w:rsidR="00ED2CAE" w:rsidRPr="00ED2CAE" w:rsidRDefault="00ED2CAE" w:rsidP="008F567E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D2CAE">
        <w:rPr>
          <w:rFonts w:ascii="Arial" w:hAnsi="Arial" w:cs="Arial"/>
          <w:b/>
          <w:bCs/>
          <w:color w:val="000000"/>
          <w:sz w:val="24"/>
          <w:szCs w:val="24"/>
        </w:rPr>
        <w:t>F. Who is Responsible for Investigating Incidences of Child Abuse? 6</w:t>
      </w:r>
    </w:p>
    <w:p w:rsidR="00ED2CAE" w:rsidRPr="00ED2CAE" w:rsidRDefault="00ED2CAE" w:rsidP="008F567E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D2CAE">
        <w:rPr>
          <w:rFonts w:ascii="Arial" w:hAnsi="Arial" w:cs="Arial"/>
          <w:b/>
          <w:bCs/>
          <w:color w:val="000000"/>
          <w:sz w:val="24"/>
          <w:szCs w:val="24"/>
        </w:rPr>
        <w:t>G. Responding to Disclosure, Suspicions and Allegations 6</w:t>
      </w:r>
    </w:p>
    <w:p w:rsidR="00ED2CAE" w:rsidRPr="00ED2CAE" w:rsidRDefault="00ED2CAE" w:rsidP="008F567E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D2CAE">
        <w:rPr>
          <w:rFonts w:ascii="Arial" w:hAnsi="Arial" w:cs="Arial"/>
          <w:b/>
          <w:bCs/>
          <w:color w:val="000000"/>
          <w:sz w:val="24"/>
          <w:szCs w:val="24"/>
        </w:rPr>
        <w:t>H. Keeping Records 7</w:t>
      </w:r>
    </w:p>
    <w:p w:rsidR="00ED2CAE" w:rsidRPr="00ED2CAE" w:rsidRDefault="00ED2CAE" w:rsidP="008F567E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D2CAE">
        <w:rPr>
          <w:rFonts w:ascii="Arial" w:hAnsi="Arial" w:cs="Arial"/>
          <w:b/>
          <w:bCs/>
          <w:color w:val="000000"/>
          <w:sz w:val="24"/>
          <w:szCs w:val="24"/>
        </w:rPr>
        <w:t>I. Sharing Information 7</w:t>
      </w:r>
    </w:p>
    <w:p w:rsidR="00ED2CAE" w:rsidRPr="00ED2CAE" w:rsidRDefault="00ED2CAE" w:rsidP="008F567E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D2CAE">
        <w:rPr>
          <w:rFonts w:ascii="Arial" w:hAnsi="Arial" w:cs="Arial"/>
          <w:b/>
          <w:bCs/>
          <w:color w:val="000000"/>
          <w:sz w:val="24"/>
          <w:szCs w:val="24"/>
        </w:rPr>
        <w:t>J. Storing Information 7</w:t>
      </w:r>
    </w:p>
    <w:p w:rsidR="00ED2CAE" w:rsidRPr="00ED2CAE" w:rsidRDefault="00ED2CAE" w:rsidP="008F567E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D2CAE">
        <w:rPr>
          <w:rFonts w:ascii="Arial" w:hAnsi="Arial" w:cs="Arial"/>
          <w:b/>
          <w:bCs/>
          <w:color w:val="000000"/>
          <w:sz w:val="24"/>
          <w:szCs w:val="24"/>
        </w:rPr>
        <w:t>K. Photography and Filming 8</w:t>
      </w:r>
    </w:p>
    <w:p w:rsidR="00ED2CAE" w:rsidRPr="00ED2CAE" w:rsidRDefault="00ED2CAE" w:rsidP="008F567E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D2CAE">
        <w:rPr>
          <w:rFonts w:ascii="Arial" w:hAnsi="Arial" w:cs="Arial"/>
          <w:b/>
          <w:bCs/>
          <w:color w:val="000000"/>
          <w:sz w:val="24"/>
          <w:szCs w:val="24"/>
        </w:rPr>
        <w:t>L. Safe Recruitment and Selection 9</w:t>
      </w:r>
    </w:p>
    <w:p w:rsidR="00ED2CAE" w:rsidRPr="00ED2CAE" w:rsidRDefault="00ED2CAE" w:rsidP="008F567E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D2CAE">
        <w:rPr>
          <w:rFonts w:ascii="Arial" w:hAnsi="Arial" w:cs="Arial"/>
          <w:b/>
          <w:bCs/>
          <w:color w:val="000000"/>
          <w:sz w:val="24"/>
          <w:szCs w:val="24"/>
        </w:rPr>
        <w:t>M. Further Reading 9</w:t>
      </w:r>
    </w:p>
    <w:p w:rsidR="00ED2CAE" w:rsidRPr="00ED2CAE" w:rsidRDefault="00ED2CAE" w:rsidP="008F567E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color w:val="000000"/>
          <w:sz w:val="24"/>
          <w:szCs w:val="24"/>
        </w:rPr>
      </w:pPr>
      <w:r w:rsidRPr="00ED2CAE">
        <w:rPr>
          <w:rFonts w:ascii="Arial" w:hAnsi="Arial" w:cs="Arial"/>
          <w:color w:val="000000"/>
          <w:sz w:val="24"/>
          <w:szCs w:val="24"/>
        </w:rPr>
        <w:t>M1. Websites 9</w:t>
      </w:r>
    </w:p>
    <w:p w:rsidR="00ED2CAE" w:rsidRPr="00ED2CAE" w:rsidRDefault="00ED2CAE" w:rsidP="008F567E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color w:val="000000"/>
          <w:sz w:val="24"/>
          <w:szCs w:val="24"/>
        </w:rPr>
      </w:pPr>
      <w:r w:rsidRPr="00ED2CAE">
        <w:rPr>
          <w:rFonts w:ascii="Arial" w:hAnsi="Arial" w:cs="Arial"/>
          <w:color w:val="000000"/>
          <w:sz w:val="24"/>
          <w:szCs w:val="24"/>
        </w:rPr>
        <w:t>M2. Sources of Evidence 9</w:t>
      </w:r>
    </w:p>
    <w:p w:rsidR="00ED2CAE" w:rsidRPr="00ED2CAE" w:rsidRDefault="00ED2CAE" w:rsidP="008F567E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color w:val="000000"/>
          <w:sz w:val="24"/>
          <w:szCs w:val="24"/>
        </w:rPr>
      </w:pPr>
      <w:r w:rsidRPr="00ED2CAE">
        <w:rPr>
          <w:rFonts w:ascii="Arial" w:hAnsi="Arial" w:cs="Arial"/>
          <w:color w:val="000000"/>
          <w:sz w:val="24"/>
          <w:szCs w:val="24"/>
        </w:rPr>
        <w:t>M3. Legislative Framework 9</w:t>
      </w:r>
    </w:p>
    <w:p w:rsidR="00ED2CAE" w:rsidRPr="00ED2CAE" w:rsidRDefault="00ED2CAE" w:rsidP="008F567E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D2CAE">
        <w:rPr>
          <w:rFonts w:ascii="Arial" w:hAnsi="Arial" w:cs="Arial"/>
          <w:b/>
          <w:bCs/>
          <w:color w:val="000000"/>
          <w:sz w:val="24"/>
          <w:szCs w:val="24"/>
        </w:rPr>
        <w:t>APPENDIX 1– Image Consent Form 10 - 11</w:t>
      </w:r>
    </w:p>
    <w:p w:rsidR="00ED2CAE" w:rsidRDefault="00ED2CAE" w:rsidP="008F567E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  <w:bCs/>
          <w:color w:val="548ED5"/>
          <w:sz w:val="24"/>
          <w:szCs w:val="24"/>
        </w:rPr>
      </w:pPr>
    </w:p>
    <w:p w:rsidR="00ED2CAE" w:rsidRDefault="00ED2CAE" w:rsidP="008F567E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  <w:bCs/>
          <w:color w:val="548ED5"/>
          <w:sz w:val="24"/>
          <w:szCs w:val="24"/>
        </w:rPr>
      </w:pP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548ED5"/>
          <w:sz w:val="24"/>
          <w:szCs w:val="24"/>
        </w:rPr>
      </w:pP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548ED5"/>
          <w:sz w:val="24"/>
          <w:szCs w:val="24"/>
        </w:rPr>
      </w:pP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548ED5"/>
          <w:sz w:val="24"/>
          <w:szCs w:val="24"/>
        </w:rPr>
      </w:pP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548ED5"/>
          <w:sz w:val="24"/>
          <w:szCs w:val="24"/>
        </w:rPr>
      </w:pP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548ED5"/>
          <w:sz w:val="24"/>
          <w:szCs w:val="24"/>
        </w:rPr>
      </w:pP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548ED5"/>
          <w:sz w:val="24"/>
          <w:szCs w:val="24"/>
        </w:rPr>
      </w:pP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548ED5"/>
          <w:sz w:val="24"/>
          <w:szCs w:val="24"/>
        </w:rPr>
      </w:pP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548ED5"/>
          <w:sz w:val="24"/>
          <w:szCs w:val="24"/>
        </w:rPr>
      </w:pP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548ED5"/>
          <w:sz w:val="24"/>
          <w:szCs w:val="24"/>
        </w:rPr>
      </w:pP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548ED5"/>
          <w:sz w:val="24"/>
          <w:szCs w:val="24"/>
        </w:rPr>
      </w:pP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548ED5"/>
          <w:sz w:val="24"/>
          <w:szCs w:val="24"/>
        </w:rPr>
      </w:pP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548ED5"/>
          <w:sz w:val="24"/>
          <w:szCs w:val="24"/>
        </w:rPr>
      </w:pPr>
    </w:p>
    <w:p w:rsidR="003E39FA" w:rsidRDefault="003E39FA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548ED5"/>
          <w:sz w:val="24"/>
          <w:szCs w:val="24"/>
        </w:rPr>
      </w:pPr>
    </w:p>
    <w:p w:rsidR="003E39FA" w:rsidRDefault="003E39FA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548ED5"/>
          <w:sz w:val="24"/>
          <w:szCs w:val="24"/>
        </w:rPr>
      </w:pP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548ED5"/>
          <w:sz w:val="24"/>
          <w:szCs w:val="24"/>
        </w:rPr>
      </w:pP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548ED5"/>
          <w:sz w:val="24"/>
          <w:szCs w:val="24"/>
        </w:rPr>
      </w:pP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548ED5"/>
          <w:sz w:val="24"/>
          <w:szCs w:val="24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8ED5"/>
          <w:sz w:val="28"/>
          <w:szCs w:val="28"/>
        </w:rPr>
      </w:pPr>
      <w:r w:rsidRPr="00ED2CAE">
        <w:rPr>
          <w:rFonts w:ascii="Arial" w:hAnsi="Arial" w:cs="Arial"/>
          <w:b/>
          <w:bCs/>
          <w:color w:val="548ED5"/>
          <w:sz w:val="28"/>
          <w:szCs w:val="28"/>
        </w:rPr>
        <w:lastRenderedPageBreak/>
        <w:t>PART One</w:t>
      </w:r>
    </w:p>
    <w:p w:rsidR="00ED2CAE" w:rsidRPr="00ED2CAE" w:rsidRDefault="00ED2CAE" w:rsidP="00ED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ED5"/>
          <w:sz w:val="28"/>
          <w:szCs w:val="28"/>
        </w:rPr>
      </w:pPr>
      <w:r w:rsidRPr="00ED2CAE">
        <w:rPr>
          <w:rFonts w:ascii="Arial" w:hAnsi="Arial" w:cs="Arial"/>
          <w:color w:val="548ED5"/>
          <w:sz w:val="28"/>
          <w:szCs w:val="28"/>
        </w:rPr>
        <w:t>Introducing the Policy</w:t>
      </w:r>
    </w:p>
    <w:p w:rsidR="00ED2CAE" w:rsidRDefault="00ED2CAE" w:rsidP="00ED2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[ENTER NAME OF ORGANISATION]</w:t>
      </w:r>
      <w:r w:rsidRPr="00ED2CAE">
        <w:rPr>
          <w:rFonts w:ascii="Arial" w:hAnsi="Arial" w:cs="Arial"/>
          <w:color w:val="000000"/>
        </w:rPr>
        <w:t xml:space="preserve"> works with young people through a variety of programmes and projects. </w:t>
      </w:r>
      <w:r>
        <w:rPr>
          <w:rFonts w:ascii="Arial" w:hAnsi="Arial" w:cs="Arial"/>
          <w:color w:val="000000"/>
        </w:rPr>
        <w:t>[ENTER NAME OF ORGANISATION</w:t>
      </w:r>
      <w:proofErr w:type="gramStart"/>
      <w:r>
        <w:rPr>
          <w:rFonts w:ascii="Arial" w:hAnsi="Arial" w:cs="Arial"/>
          <w:color w:val="000000"/>
        </w:rPr>
        <w:t>]</w:t>
      </w:r>
      <w:r w:rsidRPr="00ED2CAE">
        <w:rPr>
          <w:rFonts w:ascii="Arial" w:hAnsi="Arial" w:cs="Arial"/>
          <w:color w:val="000000"/>
        </w:rPr>
        <w:t>believes</w:t>
      </w:r>
      <w:proofErr w:type="gramEnd"/>
      <w:r w:rsidRPr="00ED2CAE">
        <w:rPr>
          <w:rFonts w:ascii="Arial" w:hAnsi="Arial" w:cs="Arial"/>
          <w:color w:val="000000"/>
        </w:rPr>
        <w:t xml:space="preserve"> that safeguarding and protecting children from harm should underpin all of our work with</w:t>
      </w:r>
      <w:r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young people, to ensure they have positive experiences, not only when engaging with our services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but</w:t>
      </w:r>
      <w:proofErr w:type="gramEnd"/>
      <w:r w:rsidRPr="00ED2CAE">
        <w:rPr>
          <w:rFonts w:ascii="Arial" w:hAnsi="Arial" w:cs="Arial"/>
          <w:color w:val="000000"/>
        </w:rPr>
        <w:t xml:space="preserve"> in their daily activities.</w:t>
      </w: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[ENTER NAME OF ORGANISATION]</w:t>
      </w:r>
      <w:r w:rsidRPr="00ED2CAE">
        <w:rPr>
          <w:rFonts w:ascii="Arial" w:hAnsi="Arial" w:cs="Arial"/>
          <w:color w:val="000000"/>
        </w:rPr>
        <w:t xml:space="preserve"> is required to </w:t>
      </w:r>
      <w:proofErr w:type="spellStart"/>
      <w:r w:rsidRPr="00ED2CAE">
        <w:rPr>
          <w:rFonts w:ascii="Arial" w:hAnsi="Arial" w:cs="Arial"/>
          <w:color w:val="000000"/>
        </w:rPr>
        <w:t>fulfill</w:t>
      </w:r>
      <w:proofErr w:type="spellEnd"/>
      <w:r w:rsidRPr="00ED2CAE">
        <w:rPr>
          <w:rFonts w:ascii="Arial" w:hAnsi="Arial" w:cs="Arial"/>
          <w:color w:val="000000"/>
        </w:rPr>
        <w:t xml:space="preserve"> its legal duty under Section 11 of the Children Act 2004 and </w:t>
      </w:r>
      <w:r>
        <w:rPr>
          <w:rFonts w:ascii="Arial" w:hAnsi="Arial" w:cs="Arial"/>
          <w:color w:val="000000"/>
        </w:rPr>
        <w:t xml:space="preserve">fulfil </w:t>
      </w:r>
      <w:r w:rsidRPr="00ED2CAE">
        <w:rPr>
          <w:rFonts w:ascii="Arial" w:hAnsi="Arial" w:cs="Arial"/>
          <w:color w:val="000000"/>
        </w:rPr>
        <w:t>statutory responsibilities set out in Working Together to Safeguard Children (HM Government</w:t>
      </w:r>
      <w:r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2006). Therefore, safeguarding and promoting the welfare of children must be an integral part of the</w:t>
      </w:r>
      <w:r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 xml:space="preserve">services offered to all children and young people within </w:t>
      </w:r>
      <w:r>
        <w:rPr>
          <w:rFonts w:ascii="Arial" w:hAnsi="Arial" w:cs="Arial"/>
          <w:color w:val="000000"/>
        </w:rPr>
        <w:t>[ENTER NAME OF ORGANISATION]</w:t>
      </w:r>
      <w:r w:rsidRPr="00ED2CAE">
        <w:rPr>
          <w:rFonts w:ascii="Arial" w:hAnsi="Arial" w:cs="Arial"/>
          <w:color w:val="000000"/>
        </w:rPr>
        <w:t>.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[ENTER NAME OF ORGANISATION]</w:t>
      </w:r>
      <w:r w:rsidRPr="00ED2CAE">
        <w:rPr>
          <w:rFonts w:ascii="Arial" w:hAnsi="Arial" w:cs="Arial"/>
          <w:color w:val="000000"/>
        </w:rPr>
        <w:t xml:space="preserve"> has a responsibility to continually review and monitor its safeguarding policy and</w:t>
      </w:r>
      <w:r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procedures, gaining further advice and information wherever possible. All staff and volunteers should</w:t>
      </w:r>
      <w:r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be aware of this policy and procedures in order to understand their individual responsibilities and</w:t>
      </w:r>
      <w:r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help promote best practice.</w:t>
      </w: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Promoting children’s wellbeing and safeguarding them from significant harm depends upon effective</w:t>
      </w:r>
      <w:r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information sharing, collaboration between agencies and understanding of the need to work in</w:t>
      </w:r>
      <w:r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partnership with children and young people and their families.</w:t>
      </w: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 xml:space="preserve">The aim of this policy is to set out the responsibilities of </w:t>
      </w:r>
      <w:r>
        <w:rPr>
          <w:rFonts w:ascii="Arial" w:hAnsi="Arial" w:cs="Arial"/>
          <w:color w:val="000000"/>
        </w:rPr>
        <w:t>[ENTER NAME OF RGANISATION]</w:t>
      </w:r>
      <w:r w:rsidRPr="00ED2CAE">
        <w:rPr>
          <w:rFonts w:ascii="Arial" w:hAnsi="Arial" w:cs="Arial"/>
          <w:color w:val="000000"/>
        </w:rPr>
        <w:t xml:space="preserve"> and its employees to safeguard</w:t>
      </w:r>
      <w:r w:rsidR="003E39FA"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and promote the welfare of children and young people. This guidance outlines what is unlawful and</w:t>
      </w:r>
      <w:r w:rsidR="003E39FA"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will not be tolerated, and how staff and volunteers can act professionally in all engagement with</w:t>
      </w:r>
      <w:r w:rsidR="003E39FA"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young people. It also outlines what is and is not appropriate behaviour from staff and volunteers. It is</w:t>
      </w:r>
      <w:r w:rsidR="003E39FA"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not exhaustive and staff should complete risk assessments for all events involving young people in</w:t>
      </w:r>
      <w:r w:rsidR="003E39FA"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order to help identify and manage any potential risks.</w:t>
      </w:r>
    </w:p>
    <w:p w:rsidR="003E39FA" w:rsidRPr="00ED2CAE" w:rsidRDefault="003E39FA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[ENTER NAME OF ORGANISATION]</w:t>
      </w:r>
      <w:r w:rsidRPr="00ED2CAE">
        <w:rPr>
          <w:rFonts w:ascii="Arial" w:hAnsi="Arial" w:cs="Arial"/>
          <w:color w:val="000000"/>
        </w:rPr>
        <w:t xml:space="preserve"> </w:t>
      </w:r>
      <w:r w:rsidR="003E39FA" w:rsidRPr="003E39FA">
        <w:rPr>
          <w:rFonts w:ascii="Arial" w:hAnsi="Arial" w:cs="Arial"/>
          <w:color w:val="FF0000"/>
        </w:rPr>
        <w:t xml:space="preserve">[POSITION] </w:t>
      </w:r>
      <w:r w:rsidRPr="003E39FA">
        <w:rPr>
          <w:rFonts w:ascii="Arial" w:hAnsi="Arial" w:cs="Arial"/>
        </w:rPr>
        <w:t xml:space="preserve">is the Key Safeguarding Officer </w:t>
      </w:r>
      <w:r w:rsidRPr="00ED2CAE">
        <w:rPr>
          <w:rFonts w:ascii="Arial" w:hAnsi="Arial" w:cs="Arial"/>
          <w:color w:val="000000"/>
        </w:rPr>
        <w:t xml:space="preserve">for </w:t>
      </w:r>
      <w:r>
        <w:rPr>
          <w:rFonts w:ascii="Arial" w:hAnsi="Arial" w:cs="Arial"/>
          <w:color w:val="000000"/>
        </w:rPr>
        <w:t>[ENTER NAME OF ORGANISATION]</w:t>
      </w:r>
      <w:r w:rsidRPr="00ED2CAE">
        <w:rPr>
          <w:rFonts w:ascii="Arial" w:hAnsi="Arial" w:cs="Arial"/>
          <w:color w:val="000000"/>
        </w:rPr>
        <w:t xml:space="preserve"> and should</w:t>
      </w:r>
      <w:r w:rsidR="003E39FA"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be the first point of contact in relation to safeguarding issues. However, as the accountable officer,</w:t>
      </w:r>
      <w:r w:rsidR="003E39FA"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 xml:space="preserve">the Managing Director has overall responsibility for </w:t>
      </w:r>
      <w:r>
        <w:rPr>
          <w:rFonts w:ascii="Arial" w:hAnsi="Arial" w:cs="Arial"/>
          <w:color w:val="000000"/>
        </w:rPr>
        <w:t>[ENTER NAME OF ORGANISATION]</w:t>
      </w:r>
      <w:r w:rsidRPr="00ED2CAE">
        <w:rPr>
          <w:rFonts w:ascii="Arial" w:hAnsi="Arial" w:cs="Arial"/>
          <w:color w:val="000000"/>
        </w:rPr>
        <w:t>’s Safeguarding Policy and ensures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that</w:t>
      </w:r>
      <w:proofErr w:type="gramEnd"/>
      <w:r w:rsidRPr="00ED2CAE">
        <w:rPr>
          <w:rFonts w:ascii="Arial" w:hAnsi="Arial" w:cs="Arial"/>
          <w:color w:val="000000"/>
        </w:rPr>
        <w:t xml:space="preserve"> the Board has effective arrangements and processes in place in order to secure compliance with</w:t>
      </w:r>
      <w:r w:rsidR="003E39FA"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statutory obligations and guidance.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.</w:t>
      </w:r>
    </w:p>
    <w:p w:rsidR="003E39FA" w:rsidRDefault="003E39FA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548ED5"/>
          <w:sz w:val="72"/>
          <w:szCs w:val="72"/>
        </w:rPr>
      </w:pPr>
    </w:p>
    <w:p w:rsidR="003E39FA" w:rsidRDefault="003E39FA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548ED5"/>
          <w:sz w:val="72"/>
          <w:szCs w:val="72"/>
        </w:rPr>
      </w:pPr>
    </w:p>
    <w:p w:rsidR="003E39FA" w:rsidRDefault="003E39FA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548ED5"/>
          <w:sz w:val="72"/>
          <w:szCs w:val="72"/>
        </w:rPr>
      </w:pPr>
    </w:p>
    <w:p w:rsidR="003E39FA" w:rsidRDefault="003E39FA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548ED5"/>
          <w:sz w:val="72"/>
          <w:szCs w:val="72"/>
        </w:rPr>
      </w:pPr>
    </w:p>
    <w:p w:rsidR="003E39FA" w:rsidRDefault="003E39FA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548ED5"/>
          <w:sz w:val="72"/>
          <w:szCs w:val="72"/>
        </w:rPr>
      </w:pPr>
    </w:p>
    <w:p w:rsidR="00ED2CAE" w:rsidRPr="003E39FA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548ED5"/>
          <w:sz w:val="28"/>
          <w:szCs w:val="28"/>
        </w:rPr>
      </w:pPr>
      <w:r w:rsidRPr="003E39FA">
        <w:rPr>
          <w:rFonts w:ascii="Arial" w:hAnsi="Arial" w:cs="Arial"/>
          <w:b/>
          <w:bCs/>
          <w:color w:val="548ED5"/>
          <w:sz w:val="28"/>
          <w:szCs w:val="28"/>
        </w:rPr>
        <w:lastRenderedPageBreak/>
        <w:t>PART Two</w:t>
      </w: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548ED5"/>
          <w:sz w:val="28"/>
          <w:szCs w:val="28"/>
        </w:rPr>
      </w:pPr>
      <w:r w:rsidRPr="003E39FA">
        <w:rPr>
          <w:rFonts w:ascii="Arial" w:hAnsi="Arial" w:cs="Arial"/>
          <w:color w:val="548ED5"/>
          <w:sz w:val="28"/>
          <w:szCs w:val="28"/>
        </w:rPr>
        <w:t>Safeguarding Policy</w:t>
      </w:r>
    </w:p>
    <w:p w:rsidR="003E39FA" w:rsidRPr="003E39FA" w:rsidRDefault="003E39FA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548ED5"/>
          <w:sz w:val="16"/>
          <w:szCs w:val="16"/>
        </w:rPr>
      </w:pPr>
    </w:p>
    <w:p w:rsidR="00ED2CAE" w:rsidRPr="003E39FA" w:rsidRDefault="00ED2CAE" w:rsidP="003E39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284" w:hanging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3E39FA">
        <w:rPr>
          <w:rFonts w:ascii="Arial" w:hAnsi="Arial" w:cs="Arial"/>
          <w:b/>
          <w:bCs/>
          <w:color w:val="000000"/>
          <w:sz w:val="24"/>
          <w:szCs w:val="24"/>
        </w:rPr>
        <w:t>The Rights of Children and Young People</w:t>
      </w:r>
    </w:p>
    <w:p w:rsidR="003E39FA" w:rsidRPr="003E39FA" w:rsidRDefault="003E39FA" w:rsidP="003E39FA">
      <w:pPr>
        <w:pStyle w:val="ListParagraph"/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[ENTER NAME OF ORGANISATION]</w:t>
      </w:r>
      <w:r w:rsidRPr="00ED2CAE">
        <w:rPr>
          <w:rFonts w:ascii="Arial" w:hAnsi="Arial" w:cs="Arial"/>
          <w:color w:val="000000"/>
        </w:rPr>
        <w:t xml:space="preserve"> is committed to protecting children and young people from harm. </w:t>
      </w:r>
      <w:r>
        <w:rPr>
          <w:rFonts w:ascii="Arial" w:hAnsi="Arial" w:cs="Arial"/>
          <w:color w:val="000000"/>
        </w:rPr>
        <w:t>[ENTER NAME OF ORGANISATION]</w:t>
      </w:r>
      <w:r w:rsidRPr="00ED2CAE">
        <w:rPr>
          <w:rFonts w:ascii="Arial" w:hAnsi="Arial" w:cs="Arial"/>
          <w:color w:val="000000"/>
        </w:rPr>
        <w:t xml:space="preserve"> believes</w:t>
      </w:r>
      <w:r w:rsidR="003E39FA"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that:</w:t>
      </w:r>
    </w:p>
    <w:p w:rsidR="003E39FA" w:rsidRPr="003E39FA" w:rsidRDefault="003E39FA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16"/>
          <w:szCs w:val="16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The needs of the child are paramount and should reinforce all work with children.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All children and young people have the right to grow up in a caring and safe environment.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Children and young people have the right to be protected from abuse and to expect that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adults in positions of responsibility will do everything possible to protect that right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The protection of children and young people from abuse should be seen as part of the</w:t>
      </w:r>
    </w:p>
    <w:p w:rsidR="00ED2CAE" w:rsidRPr="00ED2CAE" w:rsidRDefault="00ED2CAE" w:rsidP="003E39FA">
      <w:pPr>
        <w:autoSpaceDE w:val="0"/>
        <w:autoSpaceDN w:val="0"/>
        <w:adjustRightInd w:val="0"/>
        <w:spacing w:after="20" w:line="240" w:lineRule="auto"/>
        <w:ind w:left="142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general</w:t>
      </w:r>
      <w:proofErr w:type="gramEnd"/>
      <w:r w:rsidRPr="00ED2CAE">
        <w:rPr>
          <w:rFonts w:ascii="Arial" w:hAnsi="Arial" w:cs="Arial"/>
          <w:color w:val="000000"/>
        </w:rPr>
        <w:t xml:space="preserve"> responsibility of </w:t>
      </w:r>
      <w:r>
        <w:rPr>
          <w:rFonts w:ascii="Arial" w:hAnsi="Arial" w:cs="Arial"/>
          <w:color w:val="000000"/>
        </w:rPr>
        <w:t>[ENTER NAME OF ORGANISATION]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Responsibility for safeguarding children and young people must be shared to ensure that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young</w:t>
      </w:r>
      <w:proofErr w:type="gramEnd"/>
      <w:r w:rsidRPr="00ED2CAE">
        <w:rPr>
          <w:rFonts w:ascii="Arial" w:hAnsi="Arial" w:cs="Arial"/>
          <w:color w:val="000000"/>
        </w:rPr>
        <w:t xml:space="preserve"> people will be protected effectively, with all relevant agencies and individuals accepting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responsibility</w:t>
      </w:r>
      <w:proofErr w:type="gramEnd"/>
      <w:r w:rsidRPr="00ED2CAE">
        <w:rPr>
          <w:rFonts w:ascii="Arial" w:hAnsi="Arial" w:cs="Arial"/>
          <w:color w:val="000000"/>
        </w:rPr>
        <w:t xml:space="preserve"> and working together</w:t>
      </w: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 xml:space="preserve">• </w:t>
      </w:r>
      <w:r>
        <w:rPr>
          <w:rFonts w:ascii="Arial" w:hAnsi="Arial" w:cs="Arial"/>
          <w:color w:val="000000"/>
        </w:rPr>
        <w:t>[ENTER NAME OF ORGANISATION]</w:t>
      </w:r>
      <w:r w:rsidRPr="00ED2CAE">
        <w:rPr>
          <w:rFonts w:ascii="Arial" w:hAnsi="Arial" w:cs="Arial"/>
          <w:color w:val="000000"/>
        </w:rPr>
        <w:t>’s child and young people services should be delivered within an ethical and</w:t>
      </w:r>
      <w:r w:rsidR="003E39FA"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professional framework</w:t>
      </w:r>
    </w:p>
    <w:p w:rsidR="003E39FA" w:rsidRPr="00ED2CAE" w:rsidRDefault="003E39FA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</w:p>
    <w:p w:rsidR="00ED2CAE" w:rsidRPr="003E39FA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E39FA">
        <w:rPr>
          <w:rFonts w:ascii="Arial" w:hAnsi="Arial" w:cs="Arial"/>
          <w:b/>
          <w:bCs/>
          <w:color w:val="000000"/>
          <w:sz w:val="24"/>
          <w:szCs w:val="24"/>
        </w:rPr>
        <w:t>B. Roles and Responsibilities of [ENTER NAME OF ORGANISATION] Staff</w:t>
      </w: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3E39FA">
        <w:rPr>
          <w:rFonts w:ascii="Arial" w:hAnsi="Arial" w:cs="Arial"/>
          <w:b/>
          <w:bCs/>
          <w:color w:val="000000"/>
          <w:sz w:val="24"/>
          <w:szCs w:val="24"/>
        </w:rPr>
        <w:t>and</w:t>
      </w:r>
      <w:proofErr w:type="gramEnd"/>
      <w:r w:rsidRPr="003E39FA">
        <w:rPr>
          <w:rFonts w:ascii="Arial" w:hAnsi="Arial" w:cs="Arial"/>
          <w:b/>
          <w:bCs/>
          <w:color w:val="000000"/>
          <w:sz w:val="24"/>
          <w:szCs w:val="24"/>
        </w:rPr>
        <w:t xml:space="preserve"> Volunteers</w:t>
      </w:r>
    </w:p>
    <w:p w:rsidR="003E39FA" w:rsidRPr="003E39FA" w:rsidRDefault="003E39FA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All staff working directly with children should ensure that safeguarding and promoting the welfare of</w:t>
      </w: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young</w:t>
      </w:r>
      <w:proofErr w:type="gramEnd"/>
      <w:r w:rsidRPr="00ED2CAE">
        <w:rPr>
          <w:rFonts w:ascii="Arial" w:hAnsi="Arial" w:cs="Arial"/>
          <w:color w:val="000000"/>
        </w:rPr>
        <w:t xml:space="preserve"> people is an integral part of their work</w:t>
      </w:r>
    </w:p>
    <w:p w:rsidR="003E39FA" w:rsidRPr="003E39FA" w:rsidRDefault="003E39FA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16"/>
          <w:szCs w:val="16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Staff should treat all young people in a professional and respectful manner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Staff should work in an open and transparent way in relation to young people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Staff should discuss and/or take advice from their line manager about any incident which has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given</w:t>
      </w:r>
      <w:proofErr w:type="gramEnd"/>
      <w:r w:rsidRPr="00ED2CAE">
        <w:rPr>
          <w:rFonts w:ascii="Arial" w:hAnsi="Arial" w:cs="Arial"/>
          <w:color w:val="000000"/>
        </w:rPr>
        <w:t xml:space="preserve"> them concern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A written record should be made of any concerning incidents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Staff should apply the same professional standards to all young people regardless of gender,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sexual</w:t>
      </w:r>
      <w:proofErr w:type="gramEnd"/>
      <w:r w:rsidRPr="00ED2CAE">
        <w:rPr>
          <w:rFonts w:ascii="Arial" w:hAnsi="Arial" w:cs="Arial"/>
          <w:color w:val="000000"/>
        </w:rPr>
        <w:t xml:space="preserve"> orientation, ethnicity, disability, gender identity, religion and/or faith and age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Staff should not give any personal contact details including home and mobile phone number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and</w:t>
      </w:r>
      <w:proofErr w:type="gramEnd"/>
      <w:r w:rsidRPr="00ED2CAE">
        <w:rPr>
          <w:rFonts w:ascii="Arial" w:hAnsi="Arial" w:cs="Arial"/>
          <w:color w:val="000000"/>
        </w:rPr>
        <w:t xml:space="preserve"> personal email addresses to any young person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Sexual or romantic contact with any young person or vulnerable adult is inappropriate and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may</w:t>
      </w:r>
      <w:proofErr w:type="gramEnd"/>
      <w:r w:rsidRPr="00ED2CAE">
        <w:rPr>
          <w:rFonts w:ascii="Arial" w:hAnsi="Arial" w:cs="Arial"/>
          <w:color w:val="000000"/>
        </w:rPr>
        <w:t xml:space="preserve"> be illegal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Staff should be aware that breaches of law and professional guidelines will be taken very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seriously</w:t>
      </w:r>
      <w:proofErr w:type="gramEnd"/>
    </w:p>
    <w:p w:rsidR="003E39FA" w:rsidRPr="003E39FA" w:rsidRDefault="003E39FA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D2CAE" w:rsidRPr="003E39FA" w:rsidRDefault="00ED2CAE" w:rsidP="003E39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left="426" w:hanging="426"/>
        <w:rPr>
          <w:rFonts w:ascii="Arial" w:hAnsi="Arial" w:cs="Arial"/>
          <w:b/>
          <w:bCs/>
          <w:color w:val="000000"/>
          <w:sz w:val="24"/>
          <w:szCs w:val="24"/>
        </w:rPr>
      </w:pPr>
      <w:r w:rsidRPr="003E39FA">
        <w:rPr>
          <w:rFonts w:ascii="Arial" w:hAnsi="Arial" w:cs="Arial"/>
          <w:b/>
          <w:bCs/>
          <w:color w:val="000000"/>
          <w:sz w:val="24"/>
          <w:szCs w:val="24"/>
        </w:rPr>
        <w:t>Child Abuse</w:t>
      </w:r>
    </w:p>
    <w:p w:rsidR="003E39FA" w:rsidRPr="003E39FA" w:rsidRDefault="003E39FA" w:rsidP="003E39FA">
      <w:pPr>
        <w:autoSpaceDE w:val="0"/>
        <w:autoSpaceDN w:val="0"/>
        <w:adjustRightInd w:val="0"/>
        <w:spacing w:after="20" w:line="240" w:lineRule="auto"/>
        <w:ind w:left="284" w:hanging="284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For the purpose of this policy, a child is defined as a person under the age of 18 and also any person</w:t>
      </w:r>
      <w:r w:rsidR="003E39FA"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aged 18, 19 or 20 who has been in care (since the age of 16) or who has a learning disability (The</w:t>
      </w:r>
      <w:r w:rsidR="003E39FA"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Children Act 2004).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The Children Act 1989 recognises four categories of abuse, i.e. Physical abuse, Emotional abuse,</w:t>
      </w: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Sexual abuse and Neglect.</w:t>
      </w:r>
      <w:proofErr w:type="gramEnd"/>
      <w:r w:rsidRPr="00ED2CAE">
        <w:rPr>
          <w:rFonts w:ascii="Arial" w:hAnsi="Arial" w:cs="Arial"/>
          <w:color w:val="000000"/>
        </w:rPr>
        <w:t xml:space="preserve"> Definitions of these categories are as follows:</w:t>
      </w:r>
    </w:p>
    <w:p w:rsidR="003E39FA" w:rsidRPr="00ED2CAE" w:rsidRDefault="003E39FA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</w:rPr>
      </w:pPr>
      <w:r w:rsidRPr="00ED2CAE">
        <w:rPr>
          <w:rFonts w:ascii="Arial" w:hAnsi="Arial" w:cs="Arial"/>
          <w:color w:val="000000"/>
        </w:rPr>
        <w:t xml:space="preserve">• </w:t>
      </w:r>
      <w:r w:rsidRPr="00ED2CAE">
        <w:rPr>
          <w:rFonts w:ascii="Arial" w:hAnsi="Arial" w:cs="Arial"/>
          <w:b/>
          <w:bCs/>
          <w:color w:val="000000"/>
        </w:rPr>
        <w:t>Physical Abuse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Physically hurting or injuring a child by hitting, shaking, throwing, poisoning, burning, biting,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scalding</w:t>
      </w:r>
      <w:proofErr w:type="gramEnd"/>
      <w:r w:rsidRPr="00ED2CAE">
        <w:rPr>
          <w:rFonts w:ascii="Arial" w:hAnsi="Arial" w:cs="Arial"/>
          <w:color w:val="000000"/>
        </w:rPr>
        <w:t>, suffocating, drowning or otherwise causing physical harm. Physical harm may also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be</w:t>
      </w:r>
      <w:proofErr w:type="gramEnd"/>
      <w:r w:rsidRPr="00ED2CAE">
        <w:rPr>
          <w:rFonts w:ascii="Arial" w:hAnsi="Arial" w:cs="Arial"/>
          <w:color w:val="000000"/>
        </w:rPr>
        <w:t xml:space="preserve"> caused when a parent or carer feigns the symptoms of, or deliberately causes ill health to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a</w:t>
      </w:r>
      <w:proofErr w:type="gramEnd"/>
      <w:r w:rsidRPr="00ED2CAE">
        <w:rPr>
          <w:rFonts w:ascii="Arial" w:hAnsi="Arial" w:cs="Arial"/>
          <w:color w:val="000000"/>
        </w:rPr>
        <w:t xml:space="preserve"> young person whom they are looking after. E.g. fictitious illness by proxy or Munchausen’s</w:t>
      </w: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syndrome</w:t>
      </w:r>
      <w:proofErr w:type="gramEnd"/>
      <w:r w:rsidRPr="00ED2CAE">
        <w:rPr>
          <w:rFonts w:ascii="Arial" w:hAnsi="Arial" w:cs="Arial"/>
          <w:color w:val="000000"/>
        </w:rPr>
        <w:t xml:space="preserve"> by proxy.</w:t>
      </w: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</w:rPr>
      </w:pPr>
      <w:r w:rsidRPr="00ED2CAE">
        <w:rPr>
          <w:rFonts w:ascii="Arial" w:hAnsi="Arial" w:cs="Arial"/>
          <w:color w:val="000000"/>
        </w:rPr>
        <w:lastRenderedPageBreak/>
        <w:t xml:space="preserve">• </w:t>
      </w:r>
      <w:r w:rsidRPr="00ED2CAE">
        <w:rPr>
          <w:rFonts w:ascii="Arial" w:hAnsi="Arial" w:cs="Arial"/>
          <w:b/>
          <w:bCs/>
          <w:color w:val="000000"/>
        </w:rPr>
        <w:t>Sexual Abuse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This is where a child is used by others to meet their own sexual needs. This could include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full</w:t>
      </w:r>
      <w:proofErr w:type="gramEnd"/>
      <w:r w:rsidRPr="00ED2CAE">
        <w:rPr>
          <w:rFonts w:ascii="Arial" w:hAnsi="Arial" w:cs="Arial"/>
          <w:color w:val="000000"/>
        </w:rPr>
        <w:t xml:space="preserve"> sexual intercourse, masturbation, oral sex, anal intercourse and fondling. Showing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pornographic</w:t>
      </w:r>
      <w:proofErr w:type="gramEnd"/>
      <w:r w:rsidRPr="00ED2CAE">
        <w:rPr>
          <w:rFonts w:ascii="Arial" w:hAnsi="Arial" w:cs="Arial"/>
          <w:color w:val="000000"/>
        </w:rPr>
        <w:t xml:space="preserve"> materials is also a form of sexual abuse. The age of consent for sexual activity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is</w:t>
      </w:r>
      <w:proofErr w:type="gramEnd"/>
      <w:r w:rsidRPr="00ED2CAE">
        <w:rPr>
          <w:rFonts w:ascii="Arial" w:hAnsi="Arial" w:cs="Arial"/>
          <w:color w:val="000000"/>
        </w:rPr>
        <w:t xml:space="preserve"> 16 years. Any sexual activity involving persons when one or more of the persons involved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is</w:t>
      </w:r>
      <w:proofErr w:type="gramEnd"/>
      <w:r w:rsidRPr="00ED2CAE">
        <w:rPr>
          <w:rFonts w:ascii="Arial" w:hAnsi="Arial" w:cs="Arial"/>
          <w:color w:val="000000"/>
        </w:rPr>
        <w:t xml:space="preserve"> aged 15 or under is unlawful. This is ‘underage sex’. Underage sex may involve child</w:t>
      </w: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abuse</w:t>
      </w:r>
      <w:proofErr w:type="gramEnd"/>
      <w:r w:rsidRPr="00ED2CAE">
        <w:rPr>
          <w:rFonts w:ascii="Arial" w:hAnsi="Arial" w:cs="Arial"/>
          <w:color w:val="000000"/>
        </w:rPr>
        <w:t>, and therefore require a referral to social services and the police.</w:t>
      </w:r>
    </w:p>
    <w:p w:rsidR="003E39FA" w:rsidRPr="003E39FA" w:rsidRDefault="003E39FA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16"/>
          <w:szCs w:val="16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</w:rPr>
      </w:pPr>
      <w:r w:rsidRPr="00ED2CAE">
        <w:rPr>
          <w:rFonts w:ascii="Arial" w:hAnsi="Arial" w:cs="Arial"/>
          <w:color w:val="000000"/>
        </w:rPr>
        <w:t xml:space="preserve">• </w:t>
      </w:r>
      <w:r w:rsidRPr="00ED2CAE">
        <w:rPr>
          <w:rFonts w:ascii="Arial" w:hAnsi="Arial" w:cs="Arial"/>
          <w:b/>
          <w:bCs/>
          <w:color w:val="000000"/>
        </w:rPr>
        <w:t>Emotional Abuse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The persistent emotional ill-treatment of a young person such as to cause severe and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persistent</w:t>
      </w:r>
      <w:proofErr w:type="gramEnd"/>
      <w:r w:rsidRPr="00ED2CAE">
        <w:rPr>
          <w:rFonts w:ascii="Arial" w:hAnsi="Arial" w:cs="Arial"/>
          <w:color w:val="000000"/>
        </w:rPr>
        <w:t xml:space="preserve"> adverse effects on the young person’s emotional development. It may involve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conveying</w:t>
      </w:r>
      <w:proofErr w:type="gramEnd"/>
      <w:r w:rsidRPr="00ED2CAE">
        <w:rPr>
          <w:rFonts w:ascii="Arial" w:hAnsi="Arial" w:cs="Arial"/>
          <w:color w:val="000000"/>
        </w:rPr>
        <w:t xml:space="preserve"> to young people that they are worthless, unloved or inadequate. It may involve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causing</w:t>
      </w:r>
      <w:proofErr w:type="gramEnd"/>
      <w:r w:rsidRPr="00ED2CAE">
        <w:rPr>
          <w:rFonts w:ascii="Arial" w:hAnsi="Arial" w:cs="Arial"/>
          <w:color w:val="000000"/>
        </w:rPr>
        <w:t xml:space="preserve"> young people to feel frightened or in danger by being constantly yelled at, threatened</w:t>
      </w: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or</w:t>
      </w:r>
      <w:proofErr w:type="gramEnd"/>
      <w:r w:rsidRPr="00ED2CAE">
        <w:rPr>
          <w:rFonts w:ascii="Arial" w:hAnsi="Arial" w:cs="Arial"/>
          <w:color w:val="000000"/>
        </w:rPr>
        <w:t xml:space="preserve"> taunted which may make the young person very nervous and withdrawn.</w:t>
      </w:r>
    </w:p>
    <w:p w:rsidR="003E39FA" w:rsidRPr="003E39FA" w:rsidRDefault="003E39FA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16"/>
          <w:szCs w:val="16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</w:rPr>
      </w:pPr>
      <w:r w:rsidRPr="00ED2CAE">
        <w:rPr>
          <w:rFonts w:ascii="Arial" w:hAnsi="Arial" w:cs="Arial"/>
          <w:color w:val="000000"/>
        </w:rPr>
        <w:t xml:space="preserve">• </w:t>
      </w:r>
      <w:r w:rsidRPr="00ED2CAE">
        <w:rPr>
          <w:rFonts w:ascii="Arial" w:hAnsi="Arial" w:cs="Arial"/>
          <w:b/>
          <w:bCs/>
          <w:color w:val="000000"/>
        </w:rPr>
        <w:t>Neglect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This is where a child’s basic physical and psychological needs are not met, which is likely to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result</w:t>
      </w:r>
      <w:proofErr w:type="gramEnd"/>
      <w:r w:rsidRPr="00ED2CAE">
        <w:rPr>
          <w:rFonts w:ascii="Arial" w:hAnsi="Arial" w:cs="Arial"/>
          <w:color w:val="000000"/>
        </w:rPr>
        <w:t xml:space="preserve"> in the serious impairment of their health or development (e.g. failure to provide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adequate</w:t>
      </w:r>
      <w:proofErr w:type="gramEnd"/>
      <w:r w:rsidRPr="00ED2CAE">
        <w:rPr>
          <w:rFonts w:ascii="Arial" w:hAnsi="Arial" w:cs="Arial"/>
          <w:color w:val="000000"/>
        </w:rPr>
        <w:t xml:space="preserve"> food, shelter and clothing, failing to protect from physical harm or danger, or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failure</w:t>
      </w:r>
      <w:proofErr w:type="gramEnd"/>
      <w:r w:rsidRPr="00ED2CAE">
        <w:rPr>
          <w:rFonts w:ascii="Arial" w:hAnsi="Arial" w:cs="Arial"/>
          <w:color w:val="000000"/>
        </w:rPr>
        <w:t xml:space="preserve"> to ensure access to appropriate medical care or treatment). It may also include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refusal</w:t>
      </w:r>
      <w:proofErr w:type="gramEnd"/>
      <w:r w:rsidRPr="00ED2CAE">
        <w:rPr>
          <w:rFonts w:ascii="Arial" w:hAnsi="Arial" w:cs="Arial"/>
          <w:color w:val="000000"/>
        </w:rPr>
        <w:t xml:space="preserve"> to give love, affection and attention.</w:t>
      </w:r>
    </w:p>
    <w:p w:rsidR="003E39FA" w:rsidRPr="00720923" w:rsidRDefault="003E39FA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D2CAE" w:rsidRPr="003E39FA" w:rsidRDefault="00ED2CAE" w:rsidP="003E39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left="426" w:hanging="426"/>
        <w:rPr>
          <w:rFonts w:ascii="Arial" w:hAnsi="Arial" w:cs="Arial"/>
          <w:b/>
          <w:bCs/>
          <w:color w:val="000000"/>
          <w:sz w:val="24"/>
          <w:szCs w:val="24"/>
        </w:rPr>
      </w:pPr>
      <w:r w:rsidRPr="003E39FA">
        <w:rPr>
          <w:rFonts w:ascii="Arial" w:hAnsi="Arial" w:cs="Arial"/>
          <w:b/>
          <w:bCs/>
          <w:color w:val="000000"/>
          <w:sz w:val="24"/>
          <w:szCs w:val="24"/>
        </w:rPr>
        <w:t>Indicators of Abuse</w:t>
      </w:r>
    </w:p>
    <w:p w:rsidR="003E39FA" w:rsidRPr="003E39FA" w:rsidRDefault="003E39FA" w:rsidP="003E39FA">
      <w:pPr>
        <w:pStyle w:val="ListParagraph"/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Indications that a young person may be being abused include:</w:t>
      </w:r>
    </w:p>
    <w:p w:rsidR="003E39FA" w:rsidRPr="00ED2CAE" w:rsidRDefault="003E39FA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Unexplained or suspicious injuries such as bruising, cuts or burns, particularly if situated on a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part</w:t>
      </w:r>
      <w:proofErr w:type="gramEnd"/>
      <w:r w:rsidRPr="00ED2CAE">
        <w:rPr>
          <w:rFonts w:ascii="Arial" w:hAnsi="Arial" w:cs="Arial"/>
          <w:color w:val="000000"/>
        </w:rPr>
        <w:t xml:space="preserve"> of the body not normally prone to such injuries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Deliberately avoiding social services for fear of the child being received into care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An injury for which the explanation seems inconsistent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The young person describes what appears to be an abusive act involving him/her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Someone else expresses concern about the welfare of another young person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Unexplained changes in behaviour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Inappropriate sexual awareness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Engaging in sexually explicit behaviour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Distrust of adults with whom a close relationship would be expected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Trouble with making friends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Displays variations in eating patterns including loss of appetite or overeating</w:t>
      </w: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Becomes increasingly dirty or unkempt</w:t>
      </w:r>
    </w:p>
    <w:p w:rsidR="003E39FA" w:rsidRPr="003E39FA" w:rsidRDefault="003E39FA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16"/>
          <w:szCs w:val="16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This is not an exhaustive list. It is important to remember that each circumstance is unique and that</w:t>
      </w: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the</w:t>
      </w:r>
      <w:proofErr w:type="gramEnd"/>
      <w:r w:rsidRPr="00ED2CAE">
        <w:rPr>
          <w:rFonts w:ascii="Arial" w:hAnsi="Arial" w:cs="Arial"/>
          <w:color w:val="000000"/>
        </w:rPr>
        <w:t xml:space="preserve"> presence of one or more of these indicators is not necessarily proof that abuse is taking place.</w:t>
      </w:r>
    </w:p>
    <w:p w:rsidR="003E39FA" w:rsidRPr="00ED2CAE" w:rsidRDefault="003E39FA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</w:p>
    <w:p w:rsidR="00ED2CAE" w:rsidRPr="003E39FA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E39FA">
        <w:rPr>
          <w:rFonts w:ascii="Arial" w:hAnsi="Arial" w:cs="Arial"/>
          <w:b/>
          <w:bCs/>
          <w:color w:val="000000"/>
          <w:sz w:val="24"/>
          <w:szCs w:val="24"/>
        </w:rPr>
        <w:t>E. Bullying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Abuse can also take place between peers in the form of bullying. Bullying may be seen as deliberately</w:t>
      </w:r>
      <w:r w:rsidR="003E39FA"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hurtful behaviour where it is difficult for the people being bullied to defend themselves.</w:t>
      </w: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Bullying can include:</w:t>
      </w:r>
    </w:p>
    <w:p w:rsidR="003E39FA" w:rsidRPr="00ED2CAE" w:rsidRDefault="003E39FA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Physical (e.g. hitting, kicking and theft)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Verbal (e.g. name calling, constant teasing, sarcasm, racist or homophobic taunts, threats,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graffiti</w:t>
      </w:r>
      <w:proofErr w:type="gramEnd"/>
      <w:r w:rsidRPr="00ED2CAE">
        <w:rPr>
          <w:rFonts w:ascii="Arial" w:hAnsi="Arial" w:cs="Arial"/>
          <w:color w:val="000000"/>
        </w:rPr>
        <w:t xml:space="preserve"> and gestures)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Emotional (e.g. tormenting, ridiculing, humiliating and ignoring)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Sexual (e.g. unwanted physical contact or abusive comments)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Indicators of bullying: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lastRenderedPageBreak/>
        <w:t>• Behaviour changes such as reduced concentration, becoming withdrawn, depressed,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emotionally</w:t>
      </w:r>
      <w:proofErr w:type="gramEnd"/>
      <w:r w:rsidRPr="00ED2CAE">
        <w:rPr>
          <w:rFonts w:ascii="Arial" w:hAnsi="Arial" w:cs="Arial"/>
          <w:color w:val="000000"/>
        </w:rPr>
        <w:t xml:space="preserve"> unstable, reluctance to go to school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 xml:space="preserve">• Disengagement with activities </w:t>
      </w:r>
      <w:proofErr w:type="gramStart"/>
      <w:r w:rsidRPr="00ED2CAE">
        <w:rPr>
          <w:rFonts w:ascii="Arial" w:hAnsi="Arial" w:cs="Arial"/>
          <w:color w:val="000000"/>
        </w:rPr>
        <w:t>that were</w:t>
      </w:r>
      <w:proofErr w:type="gramEnd"/>
      <w:r w:rsidRPr="00ED2CAE">
        <w:rPr>
          <w:rFonts w:ascii="Arial" w:hAnsi="Arial" w:cs="Arial"/>
          <w:color w:val="000000"/>
        </w:rPr>
        <w:t xml:space="preserve"> once exciting/fulfilling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Physical indicators including headaches, stomach aches, trouble sleeping, bedwetting,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bruising</w:t>
      </w:r>
      <w:proofErr w:type="gramEnd"/>
      <w:r w:rsidRPr="00ED2CAE">
        <w:rPr>
          <w:rFonts w:ascii="Arial" w:hAnsi="Arial" w:cs="Arial"/>
          <w:color w:val="000000"/>
        </w:rPr>
        <w:t>, damaged clothes and bingeing, for example on food, cigarettes or alcohol</w:t>
      </w:r>
    </w:p>
    <w:p w:rsidR="003E39FA" w:rsidRDefault="003E39FA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E39FA">
        <w:rPr>
          <w:rFonts w:ascii="Arial" w:hAnsi="Arial" w:cs="Arial"/>
          <w:b/>
          <w:bCs/>
          <w:color w:val="000000"/>
          <w:sz w:val="24"/>
          <w:szCs w:val="24"/>
        </w:rPr>
        <w:t>F. Who is Responsible for Investigating</w:t>
      </w:r>
      <w:r w:rsidR="003E39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E39FA">
        <w:rPr>
          <w:rFonts w:ascii="Arial" w:hAnsi="Arial" w:cs="Arial"/>
          <w:b/>
          <w:bCs/>
          <w:color w:val="000000"/>
          <w:sz w:val="24"/>
          <w:szCs w:val="24"/>
        </w:rPr>
        <w:t>Incidences of Child Abuse?</w:t>
      </w:r>
    </w:p>
    <w:p w:rsidR="003E39FA" w:rsidRPr="003E39FA" w:rsidRDefault="003E39FA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There are only three agencies with the statutory right to undertake a child protection investigation.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They are: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Local authority social services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The police</w:t>
      </w: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National Society for the Protection of Children (NSPCC)</w:t>
      </w:r>
    </w:p>
    <w:p w:rsidR="003E39FA" w:rsidRPr="003E39FA" w:rsidRDefault="003E39FA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16"/>
          <w:szCs w:val="16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[ENTER NAME OF ORGANISATION]</w:t>
      </w:r>
      <w:r w:rsidRPr="00ED2CAE">
        <w:rPr>
          <w:rFonts w:ascii="Arial" w:hAnsi="Arial" w:cs="Arial"/>
          <w:color w:val="000000"/>
        </w:rPr>
        <w:t xml:space="preserve"> staff and volunteers are not responsible for diagnosing or investigating abuse. Their</w:t>
      </w:r>
      <w:r w:rsidR="00720923"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responsibility is to be aware and alert to signs that might signs that might indicate that not all is well</w:t>
      </w:r>
      <w:r w:rsidR="00720923"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with the child or young person. Not all concerns will relate directly to abuse, there may be other</w:t>
      </w:r>
      <w:r w:rsidR="00720923"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explanations given a child’s individual circumstance.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There should never be a delay in making a referral if it is felt a child or young person is at risk of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significant</w:t>
      </w:r>
      <w:proofErr w:type="gramEnd"/>
      <w:r w:rsidRPr="00ED2CAE">
        <w:rPr>
          <w:rFonts w:ascii="Arial" w:hAnsi="Arial" w:cs="Arial"/>
          <w:color w:val="000000"/>
        </w:rPr>
        <w:t xml:space="preserve"> harm. The decision to make a referral is an individual’s decision, and should never be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overruled</w:t>
      </w:r>
      <w:proofErr w:type="gramEnd"/>
      <w:r w:rsidRPr="00ED2CAE">
        <w:rPr>
          <w:rFonts w:ascii="Arial" w:hAnsi="Arial" w:cs="Arial"/>
          <w:color w:val="000000"/>
        </w:rPr>
        <w:t xml:space="preserve"> by another staff member or manager</w:t>
      </w: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It is important to remember that our responsibility is to report, not to investigate.</w:t>
      </w:r>
    </w:p>
    <w:p w:rsidR="003E39FA" w:rsidRPr="00ED2CAE" w:rsidRDefault="003E39FA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</w:rPr>
      </w:pPr>
      <w:r w:rsidRPr="003E39FA">
        <w:rPr>
          <w:rFonts w:ascii="Arial" w:hAnsi="Arial" w:cs="Arial"/>
          <w:b/>
          <w:bCs/>
          <w:color w:val="000000"/>
        </w:rPr>
        <w:t>G. Responding to Disclosure, Suspicions and</w:t>
      </w:r>
      <w:r w:rsidR="003E39FA">
        <w:rPr>
          <w:rFonts w:ascii="Arial" w:hAnsi="Arial" w:cs="Arial"/>
          <w:b/>
          <w:bCs/>
          <w:color w:val="000000"/>
        </w:rPr>
        <w:t xml:space="preserve"> </w:t>
      </w:r>
      <w:r w:rsidRPr="003E39FA">
        <w:rPr>
          <w:rFonts w:ascii="Arial" w:hAnsi="Arial" w:cs="Arial"/>
          <w:b/>
          <w:bCs/>
          <w:color w:val="000000"/>
        </w:rPr>
        <w:t>Allegations</w:t>
      </w:r>
    </w:p>
    <w:p w:rsidR="00720923" w:rsidRPr="00720923" w:rsidRDefault="00720923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</w:rPr>
      </w:pPr>
      <w:r w:rsidRPr="00ED2CAE">
        <w:rPr>
          <w:rFonts w:ascii="Arial" w:hAnsi="Arial" w:cs="Arial"/>
          <w:b/>
          <w:bCs/>
          <w:color w:val="000000"/>
        </w:rPr>
        <w:t>Actions to take when responding to disclosure: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The person receiving disclosure should: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React calmly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Tell them that they are not to blame and that they are right to tell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Take what is said seriously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Use open-ended questions – it is very important that you do not appear to be leading the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young</w:t>
      </w:r>
      <w:proofErr w:type="gramEnd"/>
      <w:r w:rsidRPr="00ED2CAE">
        <w:rPr>
          <w:rFonts w:ascii="Arial" w:hAnsi="Arial" w:cs="Arial"/>
          <w:color w:val="000000"/>
        </w:rPr>
        <w:t xml:space="preserve"> person in any way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Keep questions to the absolute minimum to ensure a clear and accurate understanding of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what</w:t>
      </w:r>
      <w:proofErr w:type="gramEnd"/>
      <w:r w:rsidRPr="00ED2CAE">
        <w:rPr>
          <w:rFonts w:ascii="Arial" w:hAnsi="Arial" w:cs="Arial"/>
          <w:color w:val="000000"/>
        </w:rPr>
        <w:t xml:space="preserve"> has been said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Reassure the young person but do not make promises of confidentiality</w:t>
      </w: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Make a full record of what has been said, heard and/or seen as soon as possible</w:t>
      </w:r>
    </w:p>
    <w:p w:rsidR="00720923" w:rsidRPr="00ED2CAE" w:rsidRDefault="00720923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</w:rPr>
      </w:pPr>
      <w:r w:rsidRPr="00ED2CAE">
        <w:rPr>
          <w:rFonts w:ascii="Arial" w:hAnsi="Arial" w:cs="Arial"/>
          <w:b/>
          <w:bCs/>
          <w:color w:val="000000"/>
        </w:rPr>
        <w:t>Actions to avoid: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The person receiving the disclosure should not: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Panic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Demonstrate shock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Ask for more information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Speculate or make assumptions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Make promises or agree to keep secrets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Approach the alleged abuser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Make negative comments about the alleged abuser</w:t>
      </w:r>
    </w:p>
    <w:p w:rsidR="00720923" w:rsidRDefault="00720923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720923" w:rsidRDefault="00720923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720923" w:rsidRDefault="00720923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C449D9" w:rsidRDefault="00C449D9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720923" w:rsidRDefault="00720923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20923">
        <w:rPr>
          <w:rFonts w:ascii="Arial" w:hAnsi="Arial" w:cs="Arial"/>
          <w:b/>
          <w:bCs/>
          <w:color w:val="000000"/>
          <w:sz w:val="24"/>
          <w:szCs w:val="24"/>
        </w:rPr>
        <w:t>H. Keeping Records</w:t>
      </w:r>
    </w:p>
    <w:p w:rsidR="00720923" w:rsidRPr="00720923" w:rsidRDefault="00720923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After a child makes a disclosure the next course of action is to record the details of what was said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and</w:t>
      </w:r>
      <w:proofErr w:type="gramEnd"/>
      <w:r w:rsidRPr="00ED2CAE">
        <w:rPr>
          <w:rFonts w:ascii="Arial" w:hAnsi="Arial" w:cs="Arial"/>
          <w:color w:val="000000"/>
        </w:rPr>
        <w:t xml:space="preserve"> any actions taken. It is important that these records are kept securely. Any safeguarding</w:t>
      </w: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records</w:t>
      </w:r>
      <w:proofErr w:type="gramEnd"/>
      <w:r w:rsidRPr="00ED2CAE">
        <w:rPr>
          <w:rFonts w:ascii="Arial" w:hAnsi="Arial" w:cs="Arial"/>
          <w:color w:val="000000"/>
        </w:rPr>
        <w:t xml:space="preserve"> kept by </w:t>
      </w:r>
      <w:r>
        <w:rPr>
          <w:rFonts w:ascii="Arial" w:hAnsi="Arial" w:cs="Arial"/>
          <w:color w:val="000000"/>
        </w:rPr>
        <w:t>[ENTER NAME OF ORGANISATION]</w:t>
      </w:r>
      <w:r w:rsidRPr="00ED2CAE">
        <w:rPr>
          <w:rFonts w:ascii="Arial" w:hAnsi="Arial" w:cs="Arial"/>
          <w:color w:val="000000"/>
        </w:rPr>
        <w:t xml:space="preserve"> must be:</w:t>
      </w:r>
    </w:p>
    <w:p w:rsidR="00720923" w:rsidRPr="00ED2CAE" w:rsidRDefault="00720923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Typed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Complete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Written immediately or within a reasonable time of the disclosure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Signed and Dated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Stored safely and confidentially</w:t>
      </w: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Able to distinguish between fact, opinion and third party information</w:t>
      </w:r>
    </w:p>
    <w:p w:rsidR="00720923" w:rsidRPr="00ED2CAE" w:rsidRDefault="00720923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</w:p>
    <w:p w:rsidR="00ED2CAE" w:rsidRPr="00720923" w:rsidRDefault="00ED2CAE" w:rsidP="007209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left="426" w:hanging="426"/>
        <w:rPr>
          <w:rFonts w:ascii="Arial" w:hAnsi="Arial" w:cs="Arial"/>
          <w:b/>
          <w:bCs/>
          <w:color w:val="000000"/>
          <w:sz w:val="24"/>
          <w:szCs w:val="24"/>
        </w:rPr>
      </w:pPr>
      <w:r w:rsidRPr="00720923">
        <w:rPr>
          <w:rFonts w:ascii="Arial" w:hAnsi="Arial" w:cs="Arial"/>
          <w:b/>
          <w:bCs/>
          <w:color w:val="000000"/>
          <w:sz w:val="24"/>
          <w:szCs w:val="24"/>
        </w:rPr>
        <w:t>Sharing Information</w:t>
      </w:r>
    </w:p>
    <w:p w:rsidR="00720923" w:rsidRPr="00720923" w:rsidRDefault="00720923" w:rsidP="00720923">
      <w:pPr>
        <w:pStyle w:val="ListParagraph"/>
        <w:autoSpaceDE w:val="0"/>
        <w:autoSpaceDN w:val="0"/>
        <w:adjustRightInd w:val="0"/>
        <w:spacing w:after="20" w:line="240" w:lineRule="auto"/>
        <w:ind w:left="426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Any information disclosed by a child or young person must be treated confidentially and only shared</w:t>
      </w:r>
      <w:r w:rsidR="00720923"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with the staff member’s manager, other relevant members of staff and social services.</w:t>
      </w: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 xml:space="preserve">If </w:t>
      </w:r>
      <w:r>
        <w:rPr>
          <w:rFonts w:ascii="Arial" w:hAnsi="Arial" w:cs="Arial"/>
          <w:color w:val="000000"/>
        </w:rPr>
        <w:t>[ENTER NAME OF ORGANISATION]</w:t>
      </w:r>
      <w:r w:rsidRPr="00ED2CAE">
        <w:rPr>
          <w:rFonts w:ascii="Arial" w:hAnsi="Arial" w:cs="Arial"/>
          <w:color w:val="000000"/>
        </w:rPr>
        <w:t xml:space="preserve"> staff decides that information does need to be shared with the local authority, the</w:t>
      </w:r>
      <w:r w:rsidR="00720923"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following should be considered:</w:t>
      </w:r>
    </w:p>
    <w:p w:rsidR="00720923" w:rsidRPr="00ED2CAE" w:rsidRDefault="00720923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Explain to the young person what you will share and why, and seek their agreement unless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this</w:t>
      </w:r>
      <w:proofErr w:type="gramEnd"/>
      <w:r w:rsidRPr="00ED2CAE">
        <w:rPr>
          <w:rFonts w:ascii="Arial" w:hAnsi="Arial" w:cs="Arial"/>
          <w:color w:val="000000"/>
        </w:rPr>
        <w:t xml:space="preserve"> would put them or others at increased risk.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Consider the safety and welfare of the young person when deciding to share information.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Where there are concerns of significant harm, their safety and welfare is paramount.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Where possible, respect the wishes of young people who do not consent to share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confidential</w:t>
      </w:r>
      <w:proofErr w:type="gramEnd"/>
      <w:r w:rsidRPr="00ED2CAE">
        <w:rPr>
          <w:rFonts w:ascii="Arial" w:hAnsi="Arial" w:cs="Arial"/>
          <w:color w:val="000000"/>
        </w:rPr>
        <w:t xml:space="preserve"> information.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Seek advice where you are in doubt from an organisation such as NSPCC.</w:t>
      </w: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Always record the reasons for your decision - whether it is to share information or not.</w:t>
      </w:r>
    </w:p>
    <w:p w:rsidR="00720923" w:rsidRPr="00ED2CAE" w:rsidRDefault="00720923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20923">
        <w:rPr>
          <w:rFonts w:ascii="Arial" w:hAnsi="Arial" w:cs="Arial"/>
          <w:b/>
          <w:bCs/>
          <w:color w:val="000000"/>
          <w:sz w:val="24"/>
          <w:szCs w:val="24"/>
        </w:rPr>
        <w:t>J. Storing Information</w:t>
      </w:r>
    </w:p>
    <w:p w:rsidR="00720923" w:rsidRPr="00720923" w:rsidRDefault="00720923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[ENTER NAME OF ORGANISATION]</w:t>
      </w:r>
      <w:r w:rsidRPr="00ED2CAE">
        <w:rPr>
          <w:rFonts w:ascii="Arial" w:hAnsi="Arial" w:cs="Arial"/>
          <w:color w:val="000000"/>
        </w:rPr>
        <w:t xml:space="preserve"> has access to personal information about children and young people through our Youth</w:t>
      </w:r>
      <w:r w:rsidR="00720923"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Services programmes. The following guidelines should be followed when storing this information:</w:t>
      </w:r>
    </w:p>
    <w:p w:rsidR="00720923" w:rsidRPr="00ED2CAE" w:rsidRDefault="00720923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No personal data about any young person should be stored publicly.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Information should be stored confidentially and only those who need to access the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information</w:t>
      </w:r>
      <w:proofErr w:type="gramEnd"/>
      <w:r w:rsidRPr="00ED2CAE">
        <w:rPr>
          <w:rFonts w:ascii="Arial" w:hAnsi="Arial" w:cs="Arial"/>
          <w:color w:val="000000"/>
        </w:rPr>
        <w:t xml:space="preserve"> for their work should have access.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Personal data about children and young people should not be left on your desk when you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are</w:t>
      </w:r>
      <w:proofErr w:type="gramEnd"/>
      <w:r w:rsidRPr="00ED2CAE">
        <w:rPr>
          <w:rFonts w:ascii="Arial" w:hAnsi="Arial" w:cs="Arial"/>
          <w:color w:val="000000"/>
        </w:rPr>
        <w:t xml:space="preserve"> out of the office.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Personal data about children and young people should not be kept for any longer than it is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needed</w:t>
      </w:r>
      <w:proofErr w:type="gramEnd"/>
      <w:r w:rsidRPr="00ED2CAE">
        <w:rPr>
          <w:rFonts w:ascii="Arial" w:hAnsi="Arial" w:cs="Arial"/>
          <w:color w:val="000000"/>
        </w:rPr>
        <w:t xml:space="preserve"> and should be disposed of responsibly.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Under the Freedom of Information Act young people have the right at any time to view any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information</w:t>
      </w:r>
      <w:proofErr w:type="gramEnd"/>
      <w:r w:rsidRPr="00ED2CAE">
        <w:rPr>
          <w:rFonts w:ascii="Arial" w:hAnsi="Arial" w:cs="Arial"/>
          <w:color w:val="000000"/>
        </w:rPr>
        <w:t xml:space="preserve"> we hold about them by requesting to view it.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Mobile phones containing young people’s phone numbers must be locked using a security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pin</w:t>
      </w:r>
      <w:proofErr w:type="gramEnd"/>
      <w:r w:rsidRPr="00ED2CAE">
        <w:rPr>
          <w:rFonts w:ascii="Arial" w:hAnsi="Arial" w:cs="Arial"/>
          <w:color w:val="000000"/>
        </w:rPr>
        <w:t>.</w:t>
      </w:r>
    </w:p>
    <w:p w:rsidR="00720923" w:rsidRPr="00720923" w:rsidRDefault="00720923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449D9" w:rsidRDefault="00C449D9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449D9" w:rsidRDefault="00C449D9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449D9" w:rsidRDefault="00C449D9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449D9" w:rsidRDefault="00C449D9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2092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K. Photography and Filming</w:t>
      </w:r>
    </w:p>
    <w:p w:rsidR="00720923" w:rsidRPr="00720923" w:rsidRDefault="00720923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 xml:space="preserve">If </w:t>
      </w:r>
      <w:r>
        <w:rPr>
          <w:rFonts w:ascii="Arial" w:hAnsi="Arial" w:cs="Arial"/>
          <w:color w:val="000000"/>
        </w:rPr>
        <w:t>[ENTER NAME OF ORGANISATION]</w:t>
      </w:r>
      <w:r w:rsidRPr="00ED2CAE">
        <w:rPr>
          <w:rFonts w:ascii="Arial" w:hAnsi="Arial" w:cs="Arial"/>
          <w:color w:val="000000"/>
        </w:rPr>
        <w:t xml:space="preserve"> wants to use photographs or films of children and young people in any external or</w:t>
      </w:r>
      <w:r w:rsidR="00720923"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internal materials, the following guidelines should be followed:</w:t>
      </w:r>
    </w:p>
    <w:p w:rsidR="00720923" w:rsidRPr="00720923" w:rsidRDefault="00720923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16"/>
          <w:szCs w:val="16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 xml:space="preserve">• Staff must be able to explain clearly </w:t>
      </w:r>
      <w:proofErr w:type="gramStart"/>
      <w:r w:rsidRPr="00ED2CAE">
        <w:rPr>
          <w:rFonts w:ascii="Arial" w:hAnsi="Arial" w:cs="Arial"/>
          <w:color w:val="000000"/>
        </w:rPr>
        <w:t>to</w:t>
      </w:r>
      <w:proofErr w:type="gramEnd"/>
      <w:r w:rsidRPr="00ED2CAE">
        <w:rPr>
          <w:rFonts w:ascii="Arial" w:hAnsi="Arial" w:cs="Arial"/>
          <w:color w:val="000000"/>
        </w:rPr>
        <w:t xml:space="preserve"> young people how and where their images will be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used</w:t>
      </w:r>
      <w:proofErr w:type="gramEnd"/>
      <w:r w:rsidRPr="00ED2CAE">
        <w:rPr>
          <w:rFonts w:ascii="Arial" w:hAnsi="Arial" w:cs="Arial"/>
          <w:color w:val="000000"/>
        </w:rPr>
        <w:t xml:space="preserve"> before the photographs or film are taken. This means that young people must have a</w:t>
      </w:r>
    </w:p>
    <w:p w:rsidR="00ED2CAE" w:rsidRPr="00ED2CAE" w:rsidRDefault="00ED2CAE" w:rsidP="007209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genuine</w:t>
      </w:r>
      <w:proofErr w:type="gramEnd"/>
      <w:r w:rsidRPr="00ED2CAE">
        <w:rPr>
          <w:rFonts w:ascii="Arial" w:hAnsi="Arial" w:cs="Arial"/>
          <w:color w:val="000000"/>
        </w:rPr>
        <w:t xml:space="preserve"> and full understanding of where it will appear.</w:t>
      </w:r>
    </w:p>
    <w:p w:rsidR="00ED2CAE" w:rsidRPr="00ED2CAE" w:rsidRDefault="00ED2CAE" w:rsidP="007209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 xml:space="preserve">• Individuals must give consent using the </w:t>
      </w:r>
      <w:r>
        <w:rPr>
          <w:rFonts w:ascii="Arial" w:hAnsi="Arial" w:cs="Arial"/>
          <w:color w:val="000000"/>
        </w:rPr>
        <w:t>[ENTER NAME OF ORGANISATION]</w:t>
      </w:r>
      <w:r w:rsidRPr="00ED2CAE">
        <w:rPr>
          <w:rFonts w:ascii="Arial" w:hAnsi="Arial" w:cs="Arial"/>
          <w:color w:val="000000"/>
        </w:rPr>
        <w:t xml:space="preserve"> Image Consent Form – see Appendix 1.</w:t>
      </w:r>
    </w:p>
    <w:p w:rsidR="00ED2CAE" w:rsidRPr="00ED2CAE" w:rsidRDefault="00ED2CAE" w:rsidP="007209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Consent must be given in order to use the person’s real name attached the photograph or</w:t>
      </w:r>
    </w:p>
    <w:p w:rsidR="00ED2CAE" w:rsidRPr="00ED2CAE" w:rsidRDefault="00ED2CAE" w:rsidP="007209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video</w:t>
      </w:r>
      <w:proofErr w:type="gramEnd"/>
      <w:r w:rsidRPr="00ED2CAE">
        <w:rPr>
          <w:rFonts w:ascii="Arial" w:hAnsi="Arial" w:cs="Arial"/>
          <w:color w:val="000000"/>
        </w:rPr>
        <w:t>.</w:t>
      </w:r>
    </w:p>
    <w:p w:rsidR="00ED2CAE" w:rsidRPr="00ED2CAE" w:rsidRDefault="00ED2CAE" w:rsidP="007209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Consent of the individual must be sought for people over 18.</w:t>
      </w:r>
    </w:p>
    <w:p w:rsidR="00ED2CAE" w:rsidRPr="00ED2CAE" w:rsidRDefault="00ED2CAE" w:rsidP="007209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If the individual is under 18 the consent must be sought from them as well as a parent,</w:t>
      </w:r>
    </w:p>
    <w:p w:rsidR="00ED2CAE" w:rsidRPr="00ED2CAE" w:rsidRDefault="00ED2CAE" w:rsidP="007209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guardian</w:t>
      </w:r>
      <w:proofErr w:type="gramEnd"/>
      <w:r w:rsidRPr="00ED2CAE">
        <w:rPr>
          <w:rFonts w:ascii="Arial" w:hAnsi="Arial" w:cs="Arial"/>
          <w:color w:val="000000"/>
        </w:rPr>
        <w:t xml:space="preserve"> or carer before taking and using photographs or video if the person is under 18.</w:t>
      </w:r>
    </w:p>
    <w:p w:rsidR="00ED2CAE" w:rsidRPr="00ED2CAE" w:rsidRDefault="00ED2CAE" w:rsidP="007209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Photographs or video should never be taken of young people in one-to-one situations.</w:t>
      </w:r>
    </w:p>
    <w:p w:rsidR="00ED2CAE" w:rsidRPr="00ED2CAE" w:rsidRDefault="00ED2CAE" w:rsidP="007209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With regard to young people under 18, consent will mean that the photography and/or</w:t>
      </w:r>
    </w:p>
    <w:p w:rsidR="00ED2CAE" w:rsidRPr="00ED2CAE" w:rsidRDefault="00ED2CAE" w:rsidP="007209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video</w:t>
      </w:r>
      <w:proofErr w:type="gramEnd"/>
      <w:r w:rsidRPr="00ED2CAE">
        <w:rPr>
          <w:rFonts w:ascii="Arial" w:hAnsi="Arial" w:cs="Arial"/>
          <w:color w:val="000000"/>
        </w:rPr>
        <w:t xml:space="preserve"> can be used for up to two years without confirmation of continued consent being</w:t>
      </w:r>
    </w:p>
    <w:p w:rsidR="00ED2CAE" w:rsidRPr="00ED2CAE" w:rsidRDefault="00ED2CAE" w:rsidP="007209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sought</w:t>
      </w:r>
      <w:proofErr w:type="gramEnd"/>
      <w:r w:rsidRPr="00ED2CAE">
        <w:rPr>
          <w:rFonts w:ascii="Arial" w:hAnsi="Arial" w:cs="Arial"/>
          <w:color w:val="000000"/>
        </w:rPr>
        <w:t>.</w:t>
      </w:r>
    </w:p>
    <w:p w:rsidR="00ED2CAE" w:rsidRPr="00ED2CAE" w:rsidRDefault="00ED2CAE" w:rsidP="007209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In exceptional cases, a child aged 16 or 17 may be able to give consent to partaking in</w:t>
      </w:r>
    </w:p>
    <w:p w:rsidR="00ED2CAE" w:rsidRPr="00ED2CAE" w:rsidRDefault="00ED2CAE" w:rsidP="007209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photography</w:t>
      </w:r>
      <w:proofErr w:type="gramEnd"/>
      <w:r w:rsidRPr="00ED2CAE">
        <w:rPr>
          <w:rFonts w:ascii="Arial" w:hAnsi="Arial" w:cs="Arial"/>
          <w:color w:val="000000"/>
        </w:rPr>
        <w:t xml:space="preserve"> or filming without seeking additional consent from a parent, carer or guardian.</w:t>
      </w:r>
    </w:p>
    <w:p w:rsidR="00ED2CAE" w:rsidRDefault="00ED2CAE" w:rsidP="007209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In these circumstances it is vital that:</w:t>
      </w:r>
    </w:p>
    <w:p w:rsidR="00720923" w:rsidRPr="00720923" w:rsidRDefault="00720923" w:rsidP="0072092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16"/>
          <w:szCs w:val="16"/>
        </w:rPr>
      </w:pPr>
    </w:p>
    <w:p w:rsidR="00ED2CAE" w:rsidRPr="00ED2CAE" w:rsidRDefault="00ED2CAE" w:rsidP="00720923">
      <w:pPr>
        <w:autoSpaceDE w:val="0"/>
        <w:autoSpaceDN w:val="0"/>
        <w:adjustRightInd w:val="0"/>
        <w:spacing w:after="20" w:line="240" w:lineRule="auto"/>
        <w:ind w:firstLine="720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o</w:t>
      </w:r>
      <w:proofErr w:type="gramEnd"/>
      <w:r w:rsidRPr="00ED2CAE">
        <w:rPr>
          <w:rFonts w:ascii="Arial" w:hAnsi="Arial" w:cs="Arial"/>
          <w:color w:val="000000"/>
        </w:rPr>
        <w:t xml:space="preserve"> The materials are only used for internal purposes</w:t>
      </w:r>
    </w:p>
    <w:p w:rsidR="00ED2CAE" w:rsidRPr="00ED2CAE" w:rsidRDefault="00ED2CAE" w:rsidP="00720923">
      <w:pPr>
        <w:autoSpaceDE w:val="0"/>
        <w:autoSpaceDN w:val="0"/>
        <w:adjustRightInd w:val="0"/>
        <w:spacing w:after="20" w:line="240" w:lineRule="auto"/>
        <w:ind w:firstLine="720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o</w:t>
      </w:r>
      <w:proofErr w:type="gramEnd"/>
      <w:r w:rsidRPr="00ED2CAE">
        <w:rPr>
          <w:rFonts w:ascii="Arial" w:hAnsi="Arial" w:cs="Arial"/>
          <w:color w:val="000000"/>
        </w:rPr>
        <w:t xml:space="preserve"> The child aged 16 or 17 is made fully aware of how and where the photos and/or</w:t>
      </w:r>
    </w:p>
    <w:p w:rsidR="00ED2CAE" w:rsidRPr="00ED2CAE" w:rsidRDefault="00ED2CAE" w:rsidP="00720923">
      <w:pPr>
        <w:autoSpaceDE w:val="0"/>
        <w:autoSpaceDN w:val="0"/>
        <w:adjustRightInd w:val="0"/>
        <w:spacing w:after="20" w:line="240" w:lineRule="auto"/>
        <w:ind w:firstLine="720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video</w:t>
      </w:r>
      <w:proofErr w:type="gramEnd"/>
      <w:r w:rsidRPr="00ED2CAE">
        <w:rPr>
          <w:rFonts w:ascii="Arial" w:hAnsi="Arial" w:cs="Arial"/>
          <w:color w:val="000000"/>
        </w:rPr>
        <w:t xml:space="preserve"> will be used and any future implications</w:t>
      </w:r>
    </w:p>
    <w:p w:rsidR="00ED2CAE" w:rsidRPr="00ED2CAE" w:rsidRDefault="00ED2CAE" w:rsidP="00720923">
      <w:pPr>
        <w:autoSpaceDE w:val="0"/>
        <w:autoSpaceDN w:val="0"/>
        <w:adjustRightInd w:val="0"/>
        <w:spacing w:after="20" w:line="240" w:lineRule="auto"/>
        <w:ind w:firstLine="720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o</w:t>
      </w:r>
      <w:proofErr w:type="gramEnd"/>
      <w:r w:rsidRPr="00ED2CAE">
        <w:rPr>
          <w:rFonts w:ascii="Arial" w:hAnsi="Arial" w:cs="Arial"/>
          <w:color w:val="000000"/>
        </w:rPr>
        <w:t xml:space="preserve"> A framework based on Frasier Guidelines is used to assess the child’s ability to make</w:t>
      </w:r>
    </w:p>
    <w:p w:rsidR="00ED2CAE" w:rsidRDefault="00ED2CAE" w:rsidP="00720923">
      <w:pPr>
        <w:autoSpaceDE w:val="0"/>
        <w:autoSpaceDN w:val="0"/>
        <w:adjustRightInd w:val="0"/>
        <w:spacing w:after="20" w:line="240" w:lineRule="auto"/>
        <w:ind w:firstLine="720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an</w:t>
      </w:r>
      <w:proofErr w:type="gramEnd"/>
      <w:r w:rsidRPr="00ED2CAE">
        <w:rPr>
          <w:rFonts w:ascii="Arial" w:hAnsi="Arial" w:cs="Arial"/>
          <w:color w:val="000000"/>
        </w:rPr>
        <w:t xml:space="preserve"> informed decision about consenting to being photographed or filmed</w:t>
      </w:r>
    </w:p>
    <w:p w:rsidR="00720923" w:rsidRPr="00720923" w:rsidRDefault="00720923" w:rsidP="00720923">
      <w:pPr>
        <w:autoSpaceDE w:val="0"/>
        <w:autoSpaceDN w:val="0"/>
        <w:adjustRightInd w:val="0"/>
        <w:spacing w:after="20" w:line="240" w:lineRule="auto"/>
        <w:ind w:firstLine="720"/>
        <w:rPr>
          <w:rFonts w:ascii="Arial" w:hAnsi="Arial" w:cs="Arial"/>
          <w:color w:val="000000"/>
          <w:sz w:val="16"/>
          <w:szCs w:val="16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Where circumstances exist that would make it impossible for a child aged 16 or 17 to gain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additional</w:t>
      </w:r>
      <w:proofErr w:type="gramEnd"/>
      <w:r w:rsidRPr="00ED2CAE">
        <w:rPr>
          <w:rFonts w:ascii="Arial" w:hAnsi="Arial" w:cs="Arial"/>
          <w:color w:val="000000"/>
        </w:rPr>
        <w:t xml:space="preserve"> consent these must be assessed on a case by case basis by the </w:t>
      </w:r>
      <w:r>
        <w:rPr>
          <w:rFonts w:ascii="Arial" w:hAnsi="Arial" w:cs="Arial"/>
          <w:color w:val="000000"/>
        </w:rPr>
        <w:t>[ENTER NAME OF ORGANISATION]</w:t>
      </w:r>
      <w:r w:rsidRPr="00ED2CAE">
        <w:rPr>
          <w:rFonts w:ascii="Arial" w:hAnsi="Arial" w:cs="Arial"/>
          <w:color w:val="000000"/>
        </w:rPr>
        <w:t xml:space="preserve"> Youth</w:t>
      </w:r>
      <w:r w:rsidR="00720923"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Services Team before final authorisation for photography or filming of the child will be</w:t>
      </w:r>
      <w:r w:rsidR="00720923"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 xml:space="preserve">sought from the Managing Director. In these circumstances the </w:t>
      </w:r>
      <w:r>
        <w:rPr>
          <w:rFonts w:ascii="Arial" w:hAnsi="Arial" w:cs="Arial"/>
          <w:color w:val="000000"/>
        </w:rPr>
        <w:t>[ENTER NAME OF ORGANISATION]</w:t>
      </w:r>
      <w:r w:rsidRPr="00ED2CAE">
        <w:rPr>
          <w:rFonts w:ascii="Arial" w:hAnsi="Arial" w:cs="Arial"/>
          <w:color w:val="000000"/>
        </w:rPr>
        <w:t xml:space="preserve"> Youth Services</w:t>
      </w:r>
      <w:r w:rsidR="00720923"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Team and all those involved in the decision making should thoroughly assess whether it is in</w:t>
      </w:r>
      <w:r w:rsidR="00720923"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the best interest of the child to be photographed or filmed and whether or not the child is</w:t>
      </w:r>
      <w:r w:rsidR="00720923"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fully capable of making an informed decision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The safety and best interests of the child should always underpin any decisions made about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when</w:t>
      </w:r>
      <w:proofErr w:type="gramEnd"/>
      <w:r w:rsidRPr="00ED2CAE">
        <w:rPr>
          <w:rFonts w:ascii="Arial" w:hAnsi="Arial" w:cs="Arial"/>
          <w:color w:val="000000"/>
        </w:rPr>
        <w:t xml:space="preserve"> it is appropriate to photograph or video a child aged 16-17.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All consent must be given in writing using an appropriate consent form which must be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signed</w:t>
      </w:r>
      <w:proofErr w:type="gramEnd"/>
      <w:r w:rsidRPr="00ED2CAE">
        <w:rPr>
          <w:rFonts w:ascii="Arial" w:hAnsi="Arial" w:cs="Arial"/>
          <w:color w:val="000000"/>
        </w:rPr>
        <w:t xml:space="preserve"> by the participant and, if appropriate, a parent/carer/guardian.</w:t>
      </w:r>
    </w:p>
    <w:p w:rsidR="00720923" w:rsidRPr="00C449D9" w:rsidRDefault="00720923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20923">
        <w:rPr>
          <w:rFonts w:ascii="Arial" w:hAnsi="Arial" w:cs="Arial"/>
          <w:b/>
          <w:bCs/>
          <w:color w:val="000000"/>
          <w:sz w:val="24"/>
          <w:szCs w:val="24"/>
        </w:rPr>
        <w:t>L. Safe Recruitment and Selection</w:t>
      </w:r>
    </w:p>
    <w:p w:rsidR="00720923" w:rsidRPr="00C449D9" w:rsidRDefault="00720923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[ENTER NAME OF ORGANISATION]</w:t>
      </w:r>
      <w:r w:rsidRPr="00ED2CAE">
        <w:rPr>
          <w:rFonts w:ascii="Arial" w:hAnsi="Arial" w:cs="Arial"/>
          <w:color w:val="000000"/>
        </w:rPr>
        <w:t xml:space="preserve"> will adopt a consistent and thorough process of safe recruitment in order to ensure that</w:t>
      </w:r>
      <w:r w:rsidR="00720923"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those recruited to work with children and young people are suitable.</w:t>
      </w:r>
    </w:p>
    <w:p w:rsidR="00720923" w:rsidRPr="00ED2CAE" w:rsidRDefault="00720923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141413"/>
        </w:rPr>
      </w:pPr>
      <w:r>
        <w:rPr>
          <w:rFonts w:ascii="Arial" w:hAnsi="Arial" w:cs="Arial"/>
          <w:color w:val="141413"/>
        </w:rPr>
        <w:t>[ENTER NAME OF ORGANISATION]</w:t>
      </w:r>
      <w:r w:rsidRPr="00ED2CAE">
        <w:rPr>
          <w:rFonts w:ascii="Arial" w:hAnsi="Arial" w:cs="Arial"/>
          <w:color w:val="141413"/>
        </w:rPr>
        <w:t xml:space="preserve"> will take care at every stage of the recruitment process to eliminate candidates who are</w:t>
      </w:r>
      <w:r w:rsidR="00720923">
        <w:rPr>
          <w:rFonts w:ascii="Arial" w:hAnsi="Arial" w:cs="Arial"/>
          <w:color w:val="141413"/>
        </w:rPr>
        <w:t xml:space="preserve"> </w:t>
      </w:r>
      <w:r w:rsidRPr="00ED2CAE">
        <w:rPr>
          <w:rFonts w:ascii="Arial" w:hAnsi="Arial" w:cs="Arial"/>
          <w:color w:val="141413"/>
        </w:rPr>
        <w:t>unsuitable to work with children and young people. This includes: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141413"/>
        </w:rPr>
      </w:pPr>
      <w:r w:rsidRPr="00ED2CAE">
        <w:rPr>
          <w:rFonts w:ascii="Arial" w:hAnsi="Arial" w:cs="Arial"/>
          <w:color w:val="141413"/>
        </w:rPr>
        <w:t>• Checking for any unexplained gaps in employment history.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141413"/>
        </w:rPr>
      </w:pPr>
      <w:r w:rsidRPr="00ED2CAE">
        <w:rPr>
          <w:rFonts w:ascii="Arial" w:hAnsi="Arial" w:cs="Arial"/>
          <w:color w:val="141413"/>
        </w:rPr>
        <w:t>• Checking references carefully.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141413"/>
        </w:rPr>
      </w:pPr>
      <w:r w:rsidRPr="00ED2CAE">
        <w:rPr>
          <w:rFonts w:ascii="Arial" w:hAnsi="Arial" w:cs="Arial"/>
          <w:color w:val="141413"/>
        </w:rPr>
        <w:t>• Taking great care in the preparation of the person specification to ensure key requirements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141413"/>
        </w:rPr>
      </w:pPr>
      <w:proofErr w:type="gramStart"/>
      <w:r w:rsidRPr="00ED2CAE">
        <w:rPr>
          <w:rFonts w:ascii="Arial" w:hAnsi="Arial" w:cs="Arial"/>
          <w:color w:val="141413"/>
        </w:rPr>
        <w:t>are</w:t>
      </w:r>
      <w:proofErr w:type="gramEnd"/>
      <w:r w:rsidRPr="00ED2CAE">
        <w:rPr>
          <w:rFonts w:ascii="Arial" w:hAnsi="Arial" w:cs="Arial"/>
          <w:color w:val="141413"/>
        </w:rPr>
        <w:t xml:space="preserve"> tested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141413"/>
        </w:rPr>
      </w:pPr>
      <w:r w:rsidRPr="00ED2CAE">
        <w:rPr>
          <w:rFonts w:ascii="Arial" w:hAnsi="Arial" w:cs="Arial"/>
          <w:color w:val="141413"/>
        </w:rPr>
        <w:t>• Fulfilling Criminal Record Bureau (CRB) checks (although not relying on them), and</w:t>
      </w: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141413"/>
        </w:rPr>
      </w:pPr>
      <w:r w:rsidRPr="00ED2CAE">
        <w:rPr>
          <w:rFonts w:ascii="Arial" w:hAnsi="Arial" w:cs="Arial"/>
          <w:color w:val="141413"/>
        </w:rPr>
        <w:t>• `Not offering a post until all checks have been completed satisfactorily.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ED2CAE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M. Further Reading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</w:rPr>
      </w:pPr>
      <w:r w:rsidRPr="00ED2CAE">
        <w:rPr>
          <w:rFonts w:ascii="Arial" w:hAnsi="Arial" w:cs="Arial"/>
          <w:b/>
          <w:bCs/>
          <w:color w:val="000000"/>
        </w:rPr>
        <w:t>M1. Websites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http://www.londonscb.gov.uk/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http://www.nspcc.org.uk/inform/resourcesforteachers/resourcesforteachers_wda48932.html</w:t>
      </w:r>
    </w:p>
    <w:p w:rsidR="00720923" w:rsidRDefault="00720923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</w:rPr>
      </w:pPr>
      <w:r w:rsidRPr="00ED2CAE">
        <w:rPr>
          <w:rFonts w:ascii="Arial" w:hAnsi="Arial" w:cs="Arial"/>
          <w:b/>
          <w:bCs/>
          <w:color w:val="000000"/>
        </w:rPr>
        <w:t>M2. Sources of Evidence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Children Act 2004.</w:t>
      </w:r>
      <w:proofErr w:type="gramEnd"/>
      <w:r w:rsidRPr="00ED2CAE">
        <w:rPr>
          <w:rFonts w:ascii="Arial" w:hAnsi="Arial" w:cs="Arial"/>
          <w:color w:val="000000"/>
        </w:rPr>
        <w:t xml:space="preserve"> London. </w:t>
      </w:r>
      <w:proofErr w:type="gramStart"/>
      <w:r w:rsidRPr="00ED2CAE">
        <w:rPr>
          <w:rFonts w:ascii="Arial" w:hAnsi="Arial" w:cs="Arial"/>
          <w:color w:val="000000"/>
        </w:rPr>
        <w:t>HMSO.</w:t>
      </w:r>
      <w:proofErr w:type="gramEnd"/>
    </w:p>
    <w:p w:rsidR="00720923" w:rsidRDefault="00720923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</w:rPr>
      </w:pPr>
      <w:r w:rsidRPr="00ED2CAE">
        <w:rPr>
          <w:rFonts w:ascii="Arial" w:hAnsi="Arial" w:cs="Arial"/>
          <w:b/>
          <w:bCs/>
          <w:color w:val="000000"/>
        </w:rPr>
        <w:t>M3. Legislative Framework</w:t>
      </w:r>
    </w:p>
    <w:p w:rsidR="00720923" w:rsidRDefault="00720923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</w:rPr>
      </w:pP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</w:rPr>
      </w:pPr>
      <w:r w:rsidRPr="00ED2CAE">
        <w:rPr>
          <w:rFonts w:ascii="Arial" w:hAnsi="Arial" w:cs="Arial"/>
          <w:b/>
          <w:bCs/>
          <w:color w:val="000000"/>
        </w:rPr>
        <w:t>Children Act 2004</w:t>
      </w:r>
    </w:p>
    <w:p w:rsidR="00720923" w:rsidRPr="00ED2CAE" w:rsidRDefault="00720923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The legislative basis for the reform of children’s services following the death of Victoria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spellStart"/>
      <w:r w:rsidRPr="00ED2CAE">
        <w:rPr>
          <w:rFonts w:ascii="Arial" w:hAnsi="Arial" w:cs="Arial"/>
          <w:color w:val="000000"/>
        </w:rPr>
        <w:t>Climbie</w:t>
      </w:r>
      <w:proofErr w:type="spellEnd"/>
      <w:r w:rsidRPr="00ED2CAE">
        <w:rPr>
          <w:rFonts w:ascii="Arial" w:hAnsi="Arial" w:cs="Arial"/>
          <w:color w:val="000000"/>
        </w:rPr>
        <w:t xml:space="preserve"> and the subsequent recommendations of the Laming enquiry and the Green Paper,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Every Child Matters.</w:t>
      </w:r>
      <w:proofErr w:type="gramEnd"/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A duty is placed on the local authorities to promote cooperation between agencies to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improve</w:t>
      </w:r>
      <w:proofErr w:type="gramEnd"/>
      <w:r w:rsidRPr="00ED2CAE">
        <w:rPr>
          <w:rFonts w:ascii="Arial" w:hAnsi="Arial" w:cs="Arial"/>
          <w:color w:val="000000"/>
        </w:rPr>
        <w:t xml:space="preserve"> children’s wellbeing.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The PCT as a key agency has a duty to safeguard and promote the welfare of children and to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participate</w:t>
      </w:r>
      <w:proofErr w:type="gramEnd"/>
      <w:r w:rsidRPr="00ED2CAE">
        <w:rPr>
          <w:rFonts w:ascii="Arial" w:hAnsi="Arial" w:cs="Arial"/>
          <w:color w:val="000000"/>
        </w:rPr>
        <w:t xml:space="preserve"> on the Local Safeguarding Children Board (LSCB)</w:t>
      </w: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The Act gave provision for a national data base containing basic information about all</w:t>
      </w:r>
      <w:r w:rsidR="00C449D9"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children to enable better information sharing – Contact</w:t>
      </w:r>
      <w:r w:rsidR="00C449D9"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Point (however as of 6 August 2010</w:t>
      </w:r>
      <w:r w:rsidR="00C449D9">
        <w:rPr>
          <w:rFonts w:ascii="Arial" w:hAnsi="Arial" w:cs="Arial"/>
          <w:color w:val="000000"/>
        </w:rPr>
        <w:t xml:space="preserve"> </w:t>
      </w:r>
      <w:r w:rsidRPr="00ED2CAE">
        <w:rPr>
          <w:rFonts w:ascii="Arial" w:hAnsi="Arial" w:cs="Arial"/>
          <w:color w:val="000000"/>
        </w:rPr>
        <w:t>Contact Point is no longer in operation)</w:t>
      </w:r>
    </w:p>
    <w:p w:rsidR="00720923" w:rsidRPr="00ED2CAE" w:rsidRDefault="00720923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</w:rPr>
      </w:pPr>
      <w:r w:rsidRPr="00ED2CAE">
        <w:rPr>
          <w:rFonts w:ascii="Arial" w:hAnsi="Arial" w:cs="Arial"/>
          <w:b/>
          <w:bCs/>
          <w:color w:val="000000"/>
        </w:rPr>
        <w:t>Children Act 1989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Placed a duty on Local Authorities to promote and safeguard the welfare of children in need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in</w:t>
      </w:r>
      <w:proofErr w:type="gramEnd"/>
      <w:r w:rsidRPr="00ED2CAE">
        <w:rPr>
          <w:rFonts w:ascii="Arial" w:hAnsi="Arial" w:cs="Arial"/>
          <w:color w:val="000000"/>
        </w:rPr>
        <w:t xml:space="preserve"> their area.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The primary focus of legislation about children in need is on how well they are progressing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and</w:t>
      </w:r>
      <w:proofErr w:type="gramEnd"/>
      <w:r w:rsidRPr="00ED2CAE">
        <w:rPr>
          <w:rFonts w:ascii="Arial" w:hAnsi="Arial" w:cs="Arial"/>
          <w:color w:val="000000"/>
        </w:rPr>
        <w:t xml:space="preserve"> whether their development will be impaired without the provision of services (section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17 of the Act).</w:t>
      </w:r>
      <w:proofErr w:type="gramEnd"/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The Local Authority carry the lead responsibility for ensuring that services provided are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appropriate</w:t>
      </w:r>
      <w:proofErr w:type="gramEnd"/>
      <w:r w:rsidRPr="00ED2CAE">
        <w:rPr>
          <w:rFonts w:ascii="Arial" w:hAnsi="Arial" w:cs="Arial"/>
          <w:color w:val="000000"/>
        </w:rPr>
        <w:t xml:space="preserve"> but does not require the LA themselves to be the provider of such services.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</w:rPr>
        <w:t>• Under section 47 of the Act the PCT and other agencies must assist the Local Authority in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its</w:t>
      </w:r>
      <w:proofErr w:type="gramEnd"/>
      <w:r w:rsidRPr="00ED2CAE">
        <w:rPr>
          <w:rFonts w:ascii="Arial" w:hAnsi="Arial" w:cs="Arial"/>
          <w:color w:val="000000"/>
        </w:rPr>
        <w:t xml:space="preserve"> enquiries as to whether or not a child is at risk of significant harm.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ED2CAE">
        <w:rPr>
          <w:rFonts w:ascii="Arial" w:hAnsi="Arial" w:cs="Arial"/>
          <w:color w:val="000000"/>
          <w:sz w:val="20"/>
          <w:szCs w:val="20"/>
        </w:rPr>
        <w:t xml:space="preserve">• </w:t>
      </w:r>
      <w:r w:rsidRPr="00ED2CAE">
        <w:rPr>
          <w:rFonts w:ascii="Arial" w:hAnsi="Arial" w:cs="Arial"/>
          <w:color w:val="000000"/>
        </w:rPr>
        <w:t>Revisions to the 1989 Act made provision in respect of private fostering which must be</w:t>
      </w: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proofErr w:type="gramStart"/>
      <w:r w:rsidRPr="00ED2CAE">
        <w:rPr>
          <w:rFonts w:ascii="Arial" w:hAnsi="Arial" w:cs="Arial"/>
          <w:color w:val="000000"/>
        </w:rPr>
        <w:t>reported</w:t>
      </w:r>
      <w:proofErr w:type="gramEnd"/>
      <w:r w:rsidRPr="00ED2CAE">
        <w:rPr>
          <w:rFonts w:ascii="Arial" w:hAnsi="Arial" w:cs="Arial"/>
          <w:color w:val="000000"/>
        </w:rPr>
        <w:t xml:space="preserve"> to the Local Authority.</w:t>
      </w:r>
    </w:p>
    <w:p w:rsidR="00ED2CAE" w:rsidRDefault="00ED2CAE" w:rsidP="00ED2CAE">
      <w:pPr>
        <w:spacing w:after="20" w:line="240" w:lineRule="auto"/>
        <w:rPr>
          <w:rFonts w:ascii="Arial" w:hAnsi="Arial" w:cs="Arial"/>
          <w:color w:val="000000"/>
        </w:rPr>
      </w:pPr>
    </w:p>
    <w:p w:rsidR="00C449D9" w:rsidRDefault="00C449D9" w:rsidP="00ED2CAE">
      <w:pPr>
        <w:spacing w:after="20" w:line="240" w:lineRule="auto"/>
        <w:rPr>
          <w:rFonts w:ascii="Arial" w:hAnsi="Arial" w:cs="Arial"/>
          <w:color w:val="000000"/>
        </w:rPr>
      </w:pPr>
    </w:p>
    <w:p w:rsidR="00C449D9" w:rsidRDefault="00C449D9" w:rsidP="00ED2CAE">
      <w:pPr>
        <w:spacing w:after="20" w:line="240" w:lineRule="auto"/>
        <w:rPr>
          <w:rFonts w:ascii="Arial" w:hAnsi="Arial" w:cs="Arial"/>
          <w:color w:val="000000"/>
        </w:rPr>
      </w:pPr>
    </w:p>
    <w:p w:rsidR="00C449D9" w:rsidRDefault="00C449D9" w:rsidP="00ED2CAE">
      <w:pPr>
        <w:spacing w:after="20" w:line="240" w:lineRule="auto"/>
        <w:rPr>
          <w:rFonts w:ascii="Arial" w:hAnsi="Arial" w:cs="Arial"/>
          <w:color w:val="000000"/>
        </w:rPr>
      </w:pPr>
    </w:p>
    <w:p w:rsidR="00C449D9" w:rsidRDefault="00C449D9" w:rsidP="00ED2CAE">
      <w:pPr>
        <w:spacing w:after="20" w:line="240" w:lineRule="auto"/>
        <w:rPr>
          <w:rFonts w:ascii="Arial" w:hAnsi="Arial" w:cs="Arial"/>
          <w:color w:val="000000"/>
        </w:rPr>
      </w:pPr>
    </w:p>
    <w:p w:rsidR="00C449D9" w:rsidRDefault="00C449D9" w:rsidP="00ED2CAE">
      <w:pPr>
        <w:spacing w:after="20" w:line="240" w:lineRule="auto"/>
        <w:rPr>
          <w:rFonts w:ascii="Arial" w:hAnsi="Arial" w:cs="Arial"/>
          <w:color w:val="000000"/>
        </w:rPr>
      </w:pPr>
    </w:p>
    <w:p w:rsidR="00C449D9" w:rsidRDefault="00C449D9" w:rsidP="00ED2CAE">
      <w:pPr>
        <w:spacing w:after="20" w:line="240" w:lineRule="auto"/>
        <w:rPr>
          <w:rFonts w:ascii="Arial" w:hAnsi="Arial" w:cs="Arial"/>
          <w:color w:val="000000"/>
        </w:rPr>
      </w:pPr>
    </w:p>
    <w:p w:rsidR="00C449D9" w:rsidRDefault="00C449D9" w:rsidP="00ED2CAE">
      <w:pPr>
        <w:spacing w:after="20" w:line="240" w:lineRule="auto"/>
        <w:rPr>
          <w:rFonts w:ascii="Arial" w:hAnsi="Arial" w:cs="Arial"/>
          <w:color w:val="000000"/>
        </w:rPr>
      </w:pPr>
    </w:p>
    <w:p w:rsidR="00C449D9" w:rsidRDefault="00C449D9" w:rsidP="00ED2CAE">
      <w:pPr>
        <w:spacing w:after="20" w:line="240" w:lineRule="auto"/>
        <w:rPr>
          <w:rFonts w:ascii="Arial" w:hAnsi="Arial" w:cs="Arial"/>
          <w:color w:val="000000"/>
        </w:rPr>
      </w:pPr>
    </w:p>
    <w:p w:rsidR="00C449D9" w:rsidRDefault="00C449D9" w:rsidP="00ED2CAE">
      <w:pPr>
        <w:spacing w:after="20" w:line="240" w:lineRule="auto"/>
        <w:rPr>
          <w:rFonts w:ascii="Arial" w:hAnsi="Arial" w:cs="Arial"/>
          <w:color w:val="000000"/>
        </w:rPr>
      </w:pPr>
    </w:p>
    <w:p w:rsidR="00C449D9" w:rsidRDefault="00C449D9" w:rsidP="00ED2CAE">
      <w:pPr>
        <w:spacing w:after="20" w:line="240" w:lineRule="auto"/>
        <w:rPr>
          <w:rFonts w:ascii="Arial" w:hAnsi="Arial" w:cs="Arial"/>
          <w:color w:val="000000"/>
        </w:rPr>
      </w:pPr>
    </w:p>
    <w:p w:rsidR="00C449D9" w:rsidRDefault="00C449D9" w:rsidP="00ED2CAE">
      <w:pPr>
        <w:spacing w:after="20" w:line="240" w:lineRule="auto"/>
        <w:rPr>
          <w:rFonts w:ascii="Arial" w:hAnsi="Arial" w:cs="Arial"/>
          <w:color w:val="000000"/>
        </w:rPr>
      </w:pPr>
    </w:p>
    <w:p w:rsidR="00C449D9" w:rsidRDefault="00C449D9" w:rsidP="00ED2CAE">
      <w:pPr>
        <w:spacing w:after="20" w:line="240" w:lineRule="auto"/>
        <w:rPr>
          <w:rFonts w:ascii="Arial" w:hAnsi="Arial" w:cs="Arial"/>
          <w:color w:val="000000"/>
        </w:rPr>
      </w:pPr>
    </w:p>
    <w:p w:rsidR="00C449D9" w:rsidRDefault="00C449D9" w:rsidP="00ED2CAE">
      <w:pPr>
        <w:spacing w:after="20" w:line="240" w:lineRule="auto"/>
        <w:rPr>
          <w:rFonts w:ascii="Arial" w:hAnsi="Arial" w:cs="Arial"/>
          <w:color w:val="000000"/>
        </w:rPr>
      </w:pPr>
    </w:p>
    <w:p w:rsidR="00C449D9" w:rsidRDefault="00C449D9" w:rsidP="00ED2CAE">
      <w:pPr>
        <w:spacing w:after="20" w:line="240" w:lineRule="auto"/>
        <w:rPr>
          <w:rFonts w:ascii="Arial" w:hAnsi="Arial" w:cs="Arial"/>
          <w:color w:val="000000"/>
        </w:rPr>
      </w:pPr>
    </w:p>
    <w:p w:rsidR="00C449D9" w:rsidRPr="00ED2CAE" w:rsidRDefault="00C449D9" w:rsidP="00ED2CAE">
      <w:pPr>
        <w:spacing w:after="2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ED2CAE" w:rsidRPr="00ED2CAE" w:rsidRDefault="00ED2CAE" w:rsidP="00ED2CAE">
      <w:pPr>
        <w:spacing w:after="20" w:line="240" w:lineRule="auto"/>
        <w:rPr>
          <w:rFonts w:ascii="Arial" w:hAnsi="Arial" w:cs="Arial"/>
          <w:color w:val="000000"/>
        </w:rPr>
      </w:pP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sz w:val="28"/>
          <w:szCs w:val="28"/>
        </w:rPr>
      </w:pPr>
      <w:r w:rsidRPr="009D2900">
        <w:rPr>
          <w:rFonts w:ascii="Arial" w:hAnsi="Arial" w:cs="Arial"/>
          <w:b/>
          <w:bCs/>
          <w:sz w:val="28"/>
          <w:szCs w:val="28"/>
        </w:rPr>
        <w:lastRenderedPageBreak/>
        <w:t>APPENDIX 1</w:t>
      </w:r>
    </w:p>
    <w:p w:rsidR="009D2900" w:rsidRPr="009D2900" w:rsidRDefault="009D2900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sz w:val="28"/>
          <w:szCs w:val="28"/>
        </w:rPr>
      </w:pP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8"/>
          <w:szCs w:val="28"/>
        </w:rPr>
      </w:pPr>
      <w:r w:rsidRPr="009D2900">
        <w:rPr>
          <w:rFonts w:ascii="Arial" w:hAnsi="Arial" w:cs="Arial"/>
          <w:sz w:val="28"/>
          <w:szCs w:val="28"/>
        </w:rPr>
        <w:t>Image Consent Form</w:t>
      </w:r>
    </w:p>
    <w:p w:rsidR="009D2900" w:rsidRPr="009D2900" w:rsidRDefault="009D2900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8"/>
          <w:szCs w:val="28"/>
        </w:rPr>
      </w:pPr>
    </w:p>
    <w:p w:rsidR="00ED2CAE" w:rsidRPr="009D2900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r w:rsidRPr="009D2900">
        <w:rPr>
          <w:rFonts w:ascii="Arial" w:hAnsi="Arial" w:cs="Arial"/>
        </w:rPr>
        <w:t>This consent form is to give permission for [ENTER NAME OF ORGANISATION] to use your image in promotional materials</w:t>
      </w:r>
      <w:r w:rsidR="009D2900" w:rsidRPr="009D2900">
        <w:rPr>
          <w:rFonts w:ascii="Arial" w:hAnsi="Arial" w:cs="Arial"/>
        </w:rPr>
        <w:t xml:space="preserve"> </w:t>
      </w:r>
      <w:r w:rsidRPr="009D2900">
        <w:rPr>
          <w:rFonts w:ascii="Arial" w:hAnsi="Arial" w:cs="Arial"/>
        </w:rPr>
        <w:t>for our projects. This could include your image (photograph or video) being used on materials such</w:t>
      </w:r>
      <w:r w:rsidR="009D2900" w:rsidRPr="009D2900">
        <w:rPr>
          <w:rFonts w:ascii="Arial" w:hAnsi="Arial" w:cs="Arial"/>
        </w:rPr>
        <w:t xml:space="preserve"> </w:t>
      </w:r>
      <w:r w:rsidRPr="009D2900">
        <w:rPr>
          <w:rFonts w:ascii="Arial" w:hAnsi="Arial" w:cs="Arial"/>
        </w:rPr>
        <w:t>as reports, websites, pamphlets, leaflets and/or other materials to promote [ENTER NAME OF ORGANISATION] and the work</w:t>
      </w:r>
      <w:r w:rsidR="009D2900" w:rsidRPr="009D2900">
        <w:rPr>
          <w:rFonts w:ascii="Arial" w:hAnsi="Arial" w:cs="Arial"/>
        </w:rPr>
        <w:t xml:space="preserve"> </w:t>
      </w:r>
      <w:r w:rsidRPr="009D2900">
        <w:rPr>
          <w:rFonts w:ascii="Arial" w:hAnsi="Arial" w:cs="Arial"/>
        </w:rPr>
        <w:t>that we do.</w:t>
      </w:r>
    </w:p>
    <w:p w:rsidR="009D2900" w:rsidRPr="009D2900" w:rsidRDefault="009D2900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</w:p>
    <w:p w:rsidR="00ED2CAE" w:rsidRPr="009D2900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r w:rsidRPr="009D2900">
        <w:rPr>
          <w:rFonts w:ascii="Arial" w:hAnsi="Arial" w:cs="Arial"/>
        </w:rPr>
        <w:t>The consent will last 2 years and cover worldwide usage, after which time we will attempt to</w:t>
      </w:r>
    </w:p>
    <w:p w:rsidR="00ED2CAE" w:rsidRPr="009D2900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proofErr w:type="gramStart"/>
      <w:r w:rsidRPr="009D2900">
        <w:rPr>
          <w:rFonts w:ascii="Arial" w:hAnsi="Arial" w:cs="Arial"/>
        </w:rPr>
        <w:t>contact</w:t>
      </w:r>
      <w:proofErr w:type="gramEnd"/>
      <w:r w:rsidRPr="009D2900">
        <w:rPr>
          <w:rFonts w:ascii="Arial" w:hAnsi="Arial" w:cs="Arial"/>
        </w:rPr>
        <w:t xml:space="preserve"> you to find out whether it is ok to continue to use your image/video. If we cannot get in</w:t>
      </w:r>
    </w:p>
    <w:p w:rsidR="00ED2CAE" w:rsidRPr="009D2900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proofErr w:type="gramStart"/>
      <w:r w:rsidRPr="009D2900">
        <w:rPr>
          <w:rFonts w:ascii="Arial" w:hAnsi="Arial" w:cs="Arial"/>
        </w:rPr>
        <w:t>contact</w:t>
      </w:r>
      <w:proofErr w:type="gramEnd"/>
      <w:r w:rsidRPr="009D2900">
        <w:rPr>
          <w:rFonts w:ascii="Arial" w:hAnsi="Arial" w:cs="Arial"/>
        </w:rPr>
        <w:t xml:space="preserve"> with you using the details you supply above we will assume that we still have your consent</w:t>
      </w:r>
    </w:p>
    <w:p w:rsidR="00ED2CAE" w:rsidRPr="009D2900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proofErr w:type="gramStart"/>
      <w:r w:rsidRPr="009D2900">
        <w:rPr>
          <w:rFonts w:ascii="Arial" w:hAnsi="Arial" w:cs="Arial"/>
        </w:rPr>
        <w:t>to</w:t>
      </w:r>
      <w:proofErr w:type="gramEnd"/>
      <w:r w:rsidRPr="009D2900">
        <w:rPr>
          <w:rFonts w:ascii="Arial" w:hAnsi="Arial" w:cs="Arial"/>
        </w:rPr>
        <w:t xml:space="preserve"> use your image.</w:t>
      </w:r>
    </w:p>
    <w:p w:rsidR="009D2900" w:rsidRPr="009D2900" w:rsidRDefault="009D2900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</w:p>
    <w:p w:rsidR="00ED2CAE" w:rsidRPr="009D2900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r w:rsidRPr="009D2900">
        <w:rPr>
          <w:rFonts w:ascii="Arial" w:hAnsi="Arial" w:cs="Arial"/>
        </w:rPr>
        <w:t>You can call us any time to withdraw consent or update your contact details.</w:t>
      </w:r>
    </w:p>
    <w:p w:rsidR="00720923" w:rsidRPr="009D2900" w:rsidRDefault="00720923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</w:rPr>
      </w:pPr>
    </w:p>
    <w:p w:rsidR="00720923" w:rsidRPr="009D2900" w:rsidRDefault="00720923" w:rsidP="0072092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  <w:r w:rsidRPr="009D2900">
        <w:rPr>
          <w:rFonts w:ascii="Arial" w:hAnsi="Arial" w:cs="Arial"/>
          <w:b/>
          <w:bCs/>
        </w:rPr>
        <w:t>Your details</w:t>
      </w:r>
    </w:p>
    <w:p w:rsidR="00720923" w:rsidRPr="009D2900" w:rsidRDefault="00720923" w:rsidP="0072092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  <w:r w:rsidRPr="009D2900">
        <w:rPr>
          <w:rFonts w:ascii="Arial" w:hAnsi="Arial" w:cs="Arial"/>
          <w:b/>
          <w:bCs/>
        </w:rPr>
        <w:t>First Name: Surname:</w:t>
      </w:r>
    </w:p>
    <w:p w:rsidR="00720923" w:rsidRPr="009D2900" w:rsidRDefault="00720923" w:rsidP="0072092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  <w:r w:rsidRPr="009D2900">
        <w:rPr>
          <w:rFonts w:ascii="Arial" w:hAnsi="Arial" w:cs="Arial"/>
          <w:b/>
          <w:bCs/>
        </w:rPr>
        <w:t>Date of Birth:</w:t>
      </w:r>
    </w:p>
    <w:p w:rsidR="00720923" w:rsidRPr="009D2900" w:rsidRDefault="00720923" w:rsidP="0072092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  <w:r w:rsidRPr="009D2900">
        <w:rPr>
          <w:rFonts w:ascii="Arial" w:hAnsi="Arial" w:cs="Arial"/>
          <w:b/>
          <w:bCs/>
        </w:rPr>
        <w:t>Home Address:</w:t>
      </w:r>
    </w:p>
    <w:p w:rsidR="00720923" w:rsidRPr="009D2900" w:rsidRDefault="00720923" w:rsidP="0072092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  <w:r w:rsidRPr="009D2900">
        <w:rPr>
          <w:rFonts w:ascii="Arial" w:hAnsi="Arial" w:cs="Arial"/>
          <w:b/>
          <w:bCs/>
        </w:rPr>
        <w:t>Postcode:</w:t>
      </w:r>
    </w:p>
    <w:p w:rsidR="00720923" w:rsidRPr="009D2900" w:rsidRDefault="00720923" w:rsidP="0072092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  <w:r w:rsidRPr="009D2900">
        <w:rPr>
          <w:rFonts w:ascii="Arial" w:hAnsi="Arial" w:cs="Arial"/>
          <w:b/>
          <w:bCs/>
        </w:rPr>
        <w:t>Mobile Number:</w:t>
      </w:r>
    </w:p>
    <w:p w:rsidR="00720923" w:rsidRPr="009D2900" w:rsidRDefault="00720923" w:rsidP="0072092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  <w:r w:rsidRPr="009D2900">
        <w:rPr>
          <w:rFonts w:ascii="Arial" w:hAnsi="Arial" w:cs="Arial"/>
          <w:b/>
          <w:bCs/>
        </w:rPr>
        <w:t>Home Phone Number:</w:t>
      </w:r>
    </w:p>
    <w:p w:rsidR="00ED2CAE" w:rsidRPr="009D2900" w:rsidRDefault="00720923" w:rsidP="0072092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9D2900">
        <w:rPr>
          <w:rFonts w:ascii="Arial" w:hAnsi="Arial" w:cs="Arial"/>
          <w:b/>
          <w:bCs/>
        </w:rPr>
        <w:t>Email Address:</w:t>
      </w:r>
    </w:p>
    <w:p w:rsidR="00720923" w:rsidRPr="009D2900" w:rsidRDefault="00720923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</w:rPr>
      </w:pPr>
    </w:p>
    <w:p w:rsidR="00ED2CAE" w:rsidRPr="009D2900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</w:rPr>
      </w:pPr>
      <w:r w:rsidRPr="009D2900">
        <w:rPr>
          <w:rFonts w:ascii="Arial" w:hAnsi="Arial" w:cs="Arial"/>
          <w:b/>
          <w:bCs/>
        </w:rPr>
        <w:t>Permissions</w:t>
      </w:r>
    </w:p>
    <w:p w:rsidR="00ED2CAE" w:rsidRPr="009D2900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r w:rsidRPr="009D2900">
        <w:rPr>
          <w:rFonts w:ascii="Arial" w:hAnsi="Arial" w:cs="Arial"/>
        </w:rPr>
        <w:t xml:space="preserve">Do you also give us permission to use your </w:t>
      </w:r>
      <w:r w:rsidRPr="009D2900">
        <w:rPr>
          <w:rFonts w:ascii="Arial" w:hAnsi="Arial" w:cs="Arial"/>
          <w:b/>
          <w:bCs/>
        </w:rPr>
        <w:t xml:space="preserve">first name </w:t>
      </w:r>
      <w:r w:rsidRPr="009D2900">
        <w:rPr>
          <w:rFonts w:ascii="Arial" w:hAnsi="Arial" w:cs="Arial"/>
        </w:rPr>
        <w:t>in relation to your image/video?</w:t>
      </w:r>
    </w:p>
    <w:p w:rsidR="00ED2CAE" w:rsidRPr="009D2900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r w:rsidRPr="009D2900">
        <w:rPr>
          <w:rFonts w:ascii="Arial" w:hAnsi="Arial" w:cs="Arial"/>
        </w:rPr>
        <w:t>Yes / No</w:t>
      </w:r>
    </w:p>
    <w:p w:rsidR="009D2900" w:rsidRPr="009D2900" w:rsidRDefault="009D2900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</w:p>
    <w:p w:rsidR="00ED2CAE" w:rsidRPr="009D2900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r w:rsidRPr="009D2900">
        <w:rPr>
          <w:rFonts w:ascii="Arial" w:hAnsi="Arial" w:cs="Arial"/>
        </w:rPr>
        <w:t>I give permission for [ENTER NAME OF ORGANISATION] to use photographs and/or video of me for their</w:t>
      </w:r>
      <w:r w:rsidR="009D2900" w:rsidRPr="009D2900">
        <w:rPr>
          <w:rFonts w:ascii="Arial" w:hAnsi="Arial" w:cs="Arial"/>
        </w:rPr>
        <w:t xml:space="preserve"> </w:t>
      </w:r>
      <w:r w:rsidRPr="009D2900">
        <w:rPr>
          <w:rFonts w:ascii="Arial" w:hAnsi="Arial" w:cs="Arial"/>
        </w:rPr>
        <w:t>promotional materials.</w:t>
      </w:r>
    </w:p>
    <w:p w:rsidR="009D2900" w:rsidRPr="009D2900" w:rsidRDefault="009D2900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</w:p>
    <w:p w:rsidR="00ED2CAE" w:rsidRPr="009D2900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r w:rsidRPr="009D2900">
        <w:rPr>
          <w:rFonts w:ascii="Arial" w:hAnsi="Arial" w:cs="Arial"/>
        </w:rPr>
        <w:t>Signature of Participant:</w:t>
      </w:r>
    </w:p>
    <w:p w:rsidR="009D2900" w:rsidRPr="009D2900" w:rsidRDefault="009D2900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</w:p>
    <w:p w:rsidR="00ED2CAE" w:rsidRPr="009D2900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r w:rsidRPr="009D2900">
        <w:rPr>
          <w:rFonts w:ascii="Arial" w:hAnsi="Arial" w:cs="Arial"/>
        </w:rPr>
        <w:t>Date:</w:t>
      </w:r>
    </w:p>
    <w:p w:rsidR="009D2900" w:rsidRPr="009D2900" w:rsidRDefault="009D2900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</w:p>
    <w:p w:rsidR="00ED2CAE" w:rsidRPr="009D2900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r w:rsidRPr="009D2900">
        <w:rPr>
          <w:rFonts w:ascii="Arial" w:hAnsi="Arial" w:cs="Arial"/>
        </w:rPr>
        <w:t>For participants under the age of 18 a parent, carer or guardian will need to sign to give consent in</w:t>
      </w:r>
    </w:p>
    <w:p w:rsidR="00ED2CAE" w:rsidRPr="009D2900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proofErr w:type="gramStart"/>
      <w:r w:rsidRPr="009D2900">
        <w:rPr>
          <w:rFonts w:ascii="Arial" w:hAnsi="Arial" w:cs="Arial"/>
        </w:rPr>
        <w:t>addition</w:t>
      </w:r>
      <w:proofErr w:type="gramEnd"/>
      <w:r w:rsidRPr="009D2900">
        <w:rPr>
          <w:rFonts w:ascii="Arial" w:hAnsi="Arial" w:cs="Arial"/>
        </w:rPr>
        <w:t xml:space="preserve"> to the participant.</w:t>
      </w:r>
    </w:p>
    <w:p w:rsidR="009D2900" w:rsidRPr="009D2900" w:rsidRDefault="009D2900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</w:p>
    <w:p w:rsidR="00ED2CAE" w:rsidRPr="009D2900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r w:rsidRPr="009D2900">
        <w:rPr>
          <w:rFonts w:ascii="Arial" w:hAnsi="Arial" w:cs="Arial"/>
        </w:rPr>
        <w:t>I give permission for [ENTER NAME OF ORGANISATION] to use photographs and/or video of</w:t>
      </w:r>
    </w:p>
    <w:p w:rsidR="00ED2CAE" w:rsidRPr="009D2900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proofErr w:type="gramStart"/>
      <w:r w:rsidRPr="009D2900">
        <w:rPr>
          <w:rFonts w:ascii="Arial" w:hAnsi="Arial" w:cs="Arial"/>
        </w:rPr>
        <w:t>________________________ (participant name) for their promotional materials.</w:t>
      </w:r>
      <w:proofErr w:type="gramEnd"/>
    </w:p>
    <w:p w:rsidR="009D2900" w:rsidRPr="009D2900" w:rsidRDefault="009D2900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</w:p>
    <w:p w:rsidR="00ED2CAE" w:rsidRPr="009D2900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r w:rsidRPr="009D2900">
        <w:rPr>
          <w:rFonts w:ascii="Arial" w:hAnsi="Arial" w:cs="Arial"/>
        </w:rPr>
        <w:t>Name of parent / carer / guardian (delete as appropriate):</w:t>
      </w:r>
    </w:p>
    <w:p w:rsidR="009D2900" w:rsidRPr="009D2900" w:rsidRDefault="009D2900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</w:p>
    <w:p w:rsidR="00ED2CAE" w:rsidRPr="009D2900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r w:rsidRPr="009D2900">
        <w:rPr>
          <w:rFonts w:ascii="Arial" w:hAnsi="Arial" w:cs="Arial"/>
        </w:rPr>
        <w:t>Signature:</w:t>
      </w:r>
    </w:p>
    <w:p w:rsidR="009D2900" w:rsidRPr="009D2900" w:rsidRDefault="009D2900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</w:p>
    <w:p w:rsidR="00ED2CAE" w:rsidRPr="009D2900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r w:rsidRPr="009D2900">
        <w:rPr>
          <w:rFonts w:ascii="Arial" w:hAnsi="Arial" w:cs="Arial"/>
        </w:rPr>
        <w:t>Date:</w:t>
      </w:r>
    </w:p>
    <w:p w:rsidR="009D2900" w:rsidRDefault="009D2900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FF0000"/>
        </w:rPr>
      </w:pPr>
    </w:p>
    <w:p w:rsidR="009D2900" w:rsidRDefault="009D2900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FF0000"/>
        </w:rPr>
      </w:pPr>
    </w:p>
    <w:p w:rsid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FF0000"/>
        </w:rPr>
      </w:pPr>
      <w:r w:rsidRPr="00ED2CAE">
        <w:rPr>
          <w:rFonts w:ascii="Arial" w:hAnsi="Arial" w:cs="Arial"/>
          <w:b/>
          <w:bCs/>
          <w:color w:val="FF0000"/>
        </w:rPr>
        <w:lastRenderedPageBreak/>
        <w:t>Contact Us</w:t>
      </w:r>
    </w:p>
    <w:p w:rsidR="009D2900" w:rsidRPr="00ED2CAE" w:rsidRDefault="009D2900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FF0000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FF0000"/>
        </w:rPr>
      </w:pPr>
      <w:r w:rsidRPr="009D2900">
        <w:rPr>
          <w:rFonts w:ascii="Arial" w:hAnsi="Arial" w:cs="Arial"/>
        </w:rPr>
        <w:t xml:space="preserve">If you have any questions of wish to contact </w:t>
      </w:r>
      <w:r>
        <w:rPr>
          <w:rFonts w:ascii="Arial" w:hAnsi="Arial" w:cs="Arial"/>
          <w:color w:val="FF0000"/>
        </w:rPr>
        <w:t>[ENTER NAME OF ORGANISATION]</w:t>
      </w:r>
      <w:r w:rsidRPr="00ED2CAE">
        <w:rPr>
          <w:rFonts w:ascii="Arial" w:hAnsi="Arial" w:cs="Arial"/>
          <w:color w:val="FF0000"/>
        </w:rPr>
        <w:t xml:space="preserve"> </w:t>
      </w:r>
      <w:r w:rsidRPr="009D2900">
        <w:rPr>
          <w:rFonts w:ascii="Arial" w:hAnsi="Arial" w:cs="Arial"/>
        </w:rPr>
        <w:t>for any reason our contact</w:t>
      </w:r>
      <w:r w:rsidR="009D2900" w:rsidRPr="009D2900">
        <w:rPr>
          <w:rFonts w:ascii="Arial" w:hAnsi="Arial" w:cs="Arial"/>
        </w:rPr>
        <w:t xml:space="preserve"> </w:t>
      </w:r>
      <w:r w:rsidRPr="009D2900">
        <w:rPr>
          <w:rFonts w:ascii="Arial" w:hAnsi="Arial" w:cs="Arial"/>
        </w:rPr>
        <w:t>details are as follows:</w:t>
      </w:r>
    </w:p>
    <w:p w:rsidR="009D2900" w:rsidRDefault="009D2900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FF0000"/>
        </w:rPr>
      </w:pPr>
    </w:p>
    <w:p w:rsidR="009D2900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FF0000"/>
        </w:rPr>
      </w:pPr>
      <w:r w:rsidRPr="009D2900">
        <w:rPr>
          <w:rFonts w:ascii="Arial" w:hAnsi="Arial" w:cs="Arial"/>
        </w:rPr>
        <w:t>Address</w:t>
      </w:r>
      <w:r w:rsidRPr="00ED2CAE">
        <w:rPr>
          <w:rFonts w:ascii="Arial" w:hAnsi="Arial" w:cs="Arial"/>
          <w:color w:val="FF0000"/>
        </w:rPr>
        <w:t xml:space="preserve">: </w:t>
      </w:r>
      <w:r>
        <w:rPr>
          <w:rFonts w:ascii="Arial" w:hAnsi="Arial" w:cs="Arial"/>
          <w:color w:val="FF0000"/>
        </w:rPr>
        <w:t xml:space="preserve">[ENTER NAME </w:t>
      </w:r>
      <w:r w:rsidR="009D2900">
        <w:rPr>
          <w:rFonts w:ascii="Arial" w:hAnsi="Arial" w:cs="Arial"/>
          <w:color w:val="FF0000"/>
        </w:rPr>
        <w:t xml:space="preserve">and ADDRESS </w:t>
      </w:r>
      <w:r>
        <w:rPr>
          <w:rFonts w:ascii="Arial" w:hAnsi="Arial" w:cs="Arial"/>
          <w:color w:val="FF0000"/>
        </w:rPr>
        <w:t>OF ORGANISATION</w:t>
      </w:r>
      <w:r w:rsidR="009D2900">
        <w:rPr>
          <w:rFonts w:ascii="Arial" w:hAnsi="Arial" w:cs="Arial"/>
          <w:color w:val="FF0000"/>
        </w:rPr>
        <w:t>]</w:t>
      </w:r>
    </w:p>
    <w:p w:rsidR="009D2900" w:rsidRPr="009D2900" w:rsidRDefault="009D2900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FF0000"/>
        </w:rPr>
      </w:pPr>
      <w:r w:rsidRPr="009D2900">
        <w:rPr>
          <w:rFonts w:ascii="Arial" w:hAnsi="Arial" w:cs="Arial"/>
        </w:rPr>
        <w:t xml:space="preserve">Telephone: </w:t>
      </w:r>
      <w:r w:rsidR="009D2900">
        <w:rPr>
          <w:rFonts w:ascii="Arial" w:hAnsi="Arial" w:cs="Arial"/>
          <w:color w:val="FF0000"/>
        </w:rPr>
        <w:t>[enter details]</w:t>
      </w:r>
    </w:p>
    <w:p w:rsidR="009D2900" w:rsidRDefault="009D2900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FF0000"/>
        </w:rPr>
      </w:pPr>
    </w:p>
    <w:p w:rsidR="00ED2CAE" w:rsidRPr="00ED2CAE" w:rsidRDefault="00ED2CAE" w:rsidP="00ED2C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FF0000"/>
        </w:rPr>
      </w:pPr>
      <w:r w:rsidRPr="009D2900">
        <w:rPr>
          <w:rFonts w:ascii="Arial" w:hAnsi="Arial" w:cs="Arial"/>
        </w:rPr>
        <w:t xml:space="preserve">Email: </w:t>
      </w:r>
      <w:r w:rsidR="009D2900">
        <w:rPr>
          <w:rFonts w:ascii="Arial" w:hAnsi="Arial" w:cs="Arial"/>
          <w:color w:val="FF0000"/>
        </w:rPr>
        <w:t>[enter details]</w:t>
      </w:r>
    </w:p>
    <w:p w:rsidR="009D2900" w:rsidRPr="009D2900" w:rsidRDefault="009D2900" w:rsidP="00ED2CAE">
      <w:pPr>
        <w:spacing w:after="20" w:line="240" w:lineRule="auto"/>
        <w:rPr>
          <w:rFonts w:ascii="Arial" w:hAnsi="Arial" w:cs="Arial"/>
        </w:rPr>
      </w:pPr>
    </w:p>
    <w:p w:rsidR="00ED2CAE" w:rsidRPr="00ED2CAE" w:rsidRDefault="00ED2CAE" w:rsidP="00ED2CAE">
      <w:pPr>
        <w:spacing w:after="20" w:line="240" w:lineRule="auto"/>
        <w:rPr>
          <w:rFonts w:ascii="Arial" w:hAnsi="Arial" w:cs="Arial"/>
          <w:color w:val="FF0000"/>
        </w:rPr>
      </w:pPr>
      <w:r w:rsidRPr="009D2900">
        <w:rPr>
          <w:rFonts w:ascii="Arial" w:hAnsi="Arial" w:cs="Arial"/>
        </w:rPr>
        <w:t xml:space="preserve">Web: </w:t>
      </w:r>
      <w:r w:rsidR="009D2900">
        <w:rPr>
          <w:rFonts w:ascii="Arial" w:hAnsi="Arial" w:cs="Arial"/>
          <w:color w:val="FF0000"/>
        </w:rPr>
        <w:t>[enter details]</w:t>
      </w:r>
    </w:p>
    <w:p w:rsidR="00ED2CAE" w:rsidRPr="00ED2CAE" w:rsidRDefault="00ED2CAE" w:rsidP="00ED2CAE">
      <w:pPr>
        <w:spacing w:after="20" w:line="240" w:lineRule="auto"/>
        <w:rPr>
          <w:rFonts w:ascii="Arial" w:hAnsi="Arial" w:cs="Arial"/>
          <w:color w:val="FF0000"/>
        </w:rPr>
      </w:pPr>
    </w:p>
    <w:sectPr w:rsidR="00ED2CAE" w:rsidRPr="00ED2CAE" w:rsidSect="003E39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C1E"/>
    <w:multiLevelType w:val="hybridMultilevel"/>
    <w:tmpl w:val="CD0CD4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A409F"/>
    <w:multiLevelType w:val="hybridMultilevel"/>
    <w:tmpl w:val="D408D262"/>
    <w:lvl w:ilvl="0" w:tplc="381E40C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8310A"/>
    <w:multiLevelType w:val="hybridMultilevel"/>
    <w:tmpl w:val="42181EFA"/>
    <w:lvl w:ilvl="0" w:tplc="403C8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66D6F"/>
    <w:multiLevelType w:val="hybridMultilevel"/>
    <w:tmpl w:val="7C44E14C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AE"/>
    <w:rsid w:val="003E39FA"/>
    <w:rsid w:val="00720923"/>
    <w:rsid w:val="00881A7E"/>
    <w:rsid w:val="008F567E"/>
    <w:rsid w:val="009D2900"/>
    <w:rsid w:val="00C449D9"/>
    <w:rsid w:val="00ED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Harvey</dc:creator>
  <cp:lastModifiedBy>Ian Harvey</cp:lastModifiedBy>
  <cp:revision>3</cp:revision>
  <dcterms:created xsi:type="dcterms:W3CDTF">2013-01-24T11:44:00Z</dcterms:created>
  <dcterms:modified xsi:type="dcterms:W3CDTF">2013-01-24T12:24:00Z</dcterms:modified>
</cp:coreProperties>
</file>