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60200" w14:textId="77777777" w:rsidR="002A4E37" w:rsidRPr="002A4E37" w:rsidRDefault="002A4E37" w:rsidP="002A4E37">
      <w:pPr>
        <w:pStyle w:val="ListParagraph"/>
        <w:numPr>
          <w:ilvl w:val="0"/>
          <w:numId w:val="1"/>
        </w:numPr>
        <w:spacing w:after="0"/>
        <w:rPr>
          <w:rFonts w:ascii="Arial" w:hAnsi="Arial" w:cs="Arial"/>
          <w:b/>
          <w:vanish/>
          <w:color w:val="00328C"/>
          <w:sz w:val="28"/>
          <w:szCs w:val="28"/>
        </w:rPr>
      </w:pPr>
      <w:bookmarkStart w:id="0" w:name="_GoBack"/>
      <w:bookmarkEnd w:id="0"/>
    </w:p>
    <w:p w14:paraId="7227963C" w14:textId="77777777" w:rsidR="002A4E37" w:rsidRPr="002A4E37" w:rsidRDefault="002A4E37" w:rsidP="002A4E37">
      <w:pPr>
        <w:pStyle w:val="ListParagraph"/>
        <w:numPr>
          <w:ilvl w:val="0"/>
          <w:numId w:val="1"/>
        </w:numPr>
        <w:spacing w:after="0"/>
        <w:rPr>
          <w:rFonts w:ascii="Arial" w:hAnsi="Arial" w:cs="Arial"/>
          <w:b/>
          <w:vanish/>
          <w:color w:val="00328C"/>
          <w:sz w:val="28"/>
          <w:szCs w:val="28"/>
        </w:rPr>
      </w:pPr>
    </w:p>
    <w:p w14:paraId="73BB6CA3" w14:textId="77777777" w:rsidR="002A4E37" w:rsidRPr="002A4E37" w:rsidRDefault="002A4E37" w:rsidP="002A4E37">
      <w:pPr>
        <w:pStyle w:val="ListParagraph"/>
        <w:numPr>
          <w:ilvl w:val="0"/>
          <w:numId w:val="1"/>
        </w:numPr>
        <w:spacing w:after="0"/>
        <w:rPr>
          <w:rFonts w:ascii="Arial" w:hAnsi="Arial" w:cs="Arial"/>
          <w:b/>
          <w:vanish/>
          <w:color w:val="00328C"/>
          <w:sz w:val="28"/>
          <w:szCs w:val="28"/>
        </w:rPr>
      </w:pPr>
    </w:p>
    <w:p w14:paraId="78439855" w14:textId="77777777" w:rsidR="002A4E37" w:rsidRPr="002A4E37" w:rsidRDefault="002A4E37" w:rsidP="002A4E37">
      <w:pPr>
        <w:pStyle w:val="ListParagraph"/>
        <w:numPr>
          <w:ilvl w:val="0"/>
          <w:numId w:val="1"/>
        </w:numPr>
        <w:spacing w:after="0"/>
        <w:rPr>
          <w:rFonts w:ascii="Arial" w:hAnsi="Arial" w:cs="Arial"/>
          <w:b/>
          <w:vanish/>
          <w:color w:val="00328C"/>
          <w:sz w:val="28"/>
          <w:szCs w:val="28"/>
        </w:rPr>
      </w:pPr>
    </w:p>
    <w:p w14:paraId="5437DD1A" w14:textId="77777777" w:rsidR="002A4E37" w:rsidRPr="002A4E37" w:rsidRDefault="002A4E37" w:rsidP="002A4E37">
      <w:pPr>
        <w:pStyle w:val="ListParagraph"/>
        <w:numPr>
          <w:ilvl w:val="0"/>
          <w:numId w:val="1"/>
        </w:numPr>
        <w:spacing w:after="0"/>
        <w:rPr>
          <w:rFonts w:ascii="Arial" w:hAnsi="Arial" w:cs="Arial"/>
          <w:b/>
          <w:vanish/>
          <w:color w:val="00328C"/>
          <w:sz w:val="28"/>
          <w:szCs w:val="28"/>
        </w:rPr>
      </w:pPr>
    </w:p>
    <w:p w14:paraId="7E2A21C2" w14:textId="77777777" w:rsidR="002A4E37" w:rsidRPr="002A4E37" w:rsidRDefault="002A4E37" w:rsidP="002A4E37">
      <w:pPr>
        <w:pStyle w:val="ListParagraph"/>
        <w:numPr>
          <w:ilvl w:val="0"/>
          <w:numId w:val="1"/>
        </w:numPr>
        <w:spacing w:after="0"/>
        <w:rPr>
          <w:rFonts w:ascii="Arial" w:hAnsi="Arial" w:cs="Arial"/>
          <w:b/>
          <w:vanish/>
          <w:color w:val="00328C"/>
          <w:sz w:val="28"/>
          <w:szCs w:val="28"/>
        </w:rPr>
      </w:pPr>
    </w:p>
    <w:p w14:paraId="315DFE39" w14:textId="77777777" w:rsidR="002A4E37" w:rsidRDefault="002A4E37" w:rsidP="002A4E37">
      <w:pPr>
        <w:pStyle w:val="ListParagraph"/>
        <w:numPr>
          <w:ilvl w:val="1"/>
          <w:numId w:val="1"/>
        </w:numPr>
        <w:spacing w:after="0"/>
        <w:ind w:left="432"/>
        <w:rPr>
          <w:rFonts w:ascii="Arial" w:hAnsi="Arial" w:cs="Arial"/>
          <w:b/>
          <w:color w:val="00328C"/>
          <w:sz w:val="28"/>
          <w:szCs w:val="28"/>
        </w:rPr>
      </w:pPr>
      <w:r>
        <w:rPr>
          <w:rFonts w:ascii="Arial" w:hAnsi="Arial" w:cs="Arial"/>
          <w:b/>
          <w:color w:val="00328C"/>
          <w:sz w:val="28"/>
          <w:szCs w:val="28"/>
        </w:rPr>
        <w:t xml:space="preserve">Grievance </w:t>
      </w:r>
      <w:r w:rsidRPr="00536A1F">
        <w:rPr>
          <w:rFonts w:ascii="Arial" w:hAnsi="Arial" w:cs="Arial"/>
          <w:b/>
          <w:color w:val="00328C"/>
          <w:sz w:val="28"/>
          <w:szCs w:val="28"/>
        </w:rPr>
        <w:t>Procedure</w:t>
      </w:r>
    </w:p>
    <w:p w14:paraId="7DEE9629" w14:textId="77777777" w:rsidR="002A4E37" w:rsidRDefault="002A4E37" w:rsidP="002A4E37">
      <w:pPr>
        <w:pStyle w:val="ListParagraph"/>
        <w:spacing w:after="0"/>
        <w:ind w:left="1134"/>
        <w:rPr>
          <w:rFonts w:ascii="Arial" w:hAnsi="Arial" w:cs="Arial"/>
          <w:b/>
          <w:color w:val="00328C"/>
          <w:sz w:val="28"/>
          <w:szCs w:val="28"/>
        </w:rPr>
      </w:pPr>
    </w:p>
    <w:p w14:paraId="4503B1B5" w14:textId="77777777" w:rsidR="002A4E37" w:rsidRDefault="002A4E37" w:rsidP="002A4E37">
      <w:pPr>
        <w:pStyle w:val="ListParagraph"/>
        <w:numPr>
          <w:ilvl w:val="2"/>
          <w:numId w:val="1"/>
        </w:numPr>
        <w:spacing w:after="0"/>
        <w:ind w:left="709" w:hanging="709"/>
        <w:rPr>
          <w:rFonts w:ascii="Arial" w:hAnsi="Arial" w:cs="Arial"/>
          <w:b/>
          <w:color w:val="009137"/>
          <w:sz w:val="24"/>
          <w:szCs w:val="24"/>
        </w:rPr>
      </w:pPr>
      <w:r w:rsidRPr="00536A1F">
        <w:rPr>
          <w:rFonts w:ascii="Arial" w:hAnsi="Arial" w:cs="Arial"/>
          <w:b/>
          <w:color w:val="009137"/>
          <w:sz w:val="24"/>
          <w:szCs w:val="24"/>
        </w:rPr>
        <w:t>Purpose and Scope</w:t>
      </w:r>
    </w:p>
    <w:p w14:paraId="39C54EB0" w14:textId="77777777" w:rsidR="002A4E37" w:rsidRPr="00536A1F" w:rsidRDefault="002A4E37" w:rsidP="002A4E37">
      <w:pPr>
        <w:pStyle w:val="ListParagraph"/>
        <w:spacing w:after="0"/>
        <w:ind w:left="709"/>
        <w:rPr>
          <w:rFonts w:ascii="Arial" w:hAnsi="Arial" w:cs="Arial"/>
          <w:b/>
          <w:color w:val="009137"/>
          <w:sz w:val="24"/>
          <w:szCs w:val="24"/>
        </w:rPr>
      </w:pPr>
    </w:p>
    <w:p w14:paraId="616878EC" w14:textId="77777777" w:rsidR="002A4E37" w:rsidRDefault="002A4E37" w:rsidP="002A4E37">
      <w:pPr>
        <w:spacing w:after="0"/>
        <w:rPr>
          <w:rFonts w:ascii="Arial" w:eastAsia="Calibri" w:hAnsi="Arial" w:cs="Arial"/>
          <w:sz w:val="24"/>
          <w:szCs w:val="24"/>
        </w:rPr>
      </w:pPr>
      <w:r w:rsidRPr="002A4E37">
        <w:rPr>
          <w:rFonts w:ascii="Arial" w:eastAsia="Calibri" w:hAnsi="Arial" w:cs="Arial"/>
          <w:sz w:val="24"/>
          <w:szCs w:val="24"/>
        </w:rPr>
        <w:t>It is KCSC’s policy to ensure that employees with a grievance relating to their employment can use a procedure that can help to resolve grievances as quickly and as fairly as possible</w:t>
      </w:r>
    </w:p>
    <w:p w14:paraId="7FF3DE68" w14:textId="77777777" w:rsidR="002A4E37" w:rsidRPr="002A4E37" w:rsidRDefault="002A4E37" w:rsidP="002A4E37">
      <w:pPr>
        <w:spacing w:after="0"/>
        <w:rPr>
          <w:rFonts w:ascii="Arial" w:hAnsi="Arial" w:cs="Arial"/>
          <w:sz w:val="24"/>
          <w:szCs w:val="24"/>
        </w:rPr>
      </w:pPr>
    </w:p>
    <w:p w14:paraId="49A83278" w14:textId="77777777" w:rsidR="002A4E37" w:rsidRDefault="002A4E37" w:rsidP="002A4E37">
      <w:pPr>
        <w:spacing w:after="0"/>
        <w:rPr>
          <w:rFonts w:ascii="Arial" w:hAnsi="Arial" w:cs="Arial"/>
          <w:sz w:val="24"/>
          <w:szCs w:val="24"/>
        </w:rPr>
      </w:pPr>
      <w:r w:rsidRPr="002A4E37">
        <w:rPr>
          <w:rFonts w:ascii="Arial" w:hAnsi="Arial" w:cs="Arial"/>
          <w:sz w:val="24"/>
          <w:szCs w:val="24"/>
        </w:rPr>
        <w:t>The purpose of this procedure is to set out a framework for helping to resolve grievances quickly and effectively.</w:t>
      </w:r>
    </w:p>
    <w:p w14:paraId="54A4F4A4" w14:textId="77777777" w:rsidR="002A4E37" w:rsidRDefault="002A4E37" w:rsidP="002A4E37">
      <w:pPr>
        <w:spacing w:after="0"/>
        <w:rPr>
          <w:rFonts w:ascii="Arial" w:hAnsi="Arial" w:cs="Arial"/>
          <w:sz w:val="24"/>
          <w:szCs w:val="24"/>
        </w:rPr>
      </w:pPr>
    </w:p>
    <w:p w14:paraId="574A299E" w14:textId="77777777" w:rsidR="002A4E37" w:rsidRPr="002A4E37" w:rsidRDefault="002A4E37" w:rsidP="002A4E37">
      <w:pPr>
        <w:pStyle w:val="ListParagraph"/>
        <w:numPr>
          <w:ilvl w:val="2"/>
          <w:numId w:val="1"/>
        </w:numPr>
        <w:spacing w:after="0"/>
        <w:ind w:left="709" w:hanging="709"/>
        <w:rPr>
          <w:rFonts w:ascii="Arial" w:hAnsi="Arial" w:cs="Arial"/>
          <w:b/>
          <w:color w:val="009137"/>
          <w:sz w:val="24"/>
          <w:szCs w:val="24"/>
        </w:rPr>
      </w:pPr>
      <w:r w:rsidRPr="002A4E37">
        <w:rPr>
          <w:rFonts w:ascii="Arial" w:hAnsi="Arial" w:cs="Arial"/>
          <w:b/>
          <w:color w:val="009137"/>
          <w:sz w:val="24"/>
          <w:szCs w:val="24"/>
        </w:rPr>
        <w:t>Dealing with Grievances Informally</w:t>
      </w:r>
      <w:r w:rsidRPr="002A4E37">
        <w:rPr>
          <w:rFonts w:ascii="Arial" w:hAnsi="Arial" w:cs="Arial"/>
          <w:b/>
          <w:bCs/>
          <w:color w:val="009137"/>
          <w:sz w:val="24"/>
          <w:szCs w:val="24"/>
        </w:rPr>
        <w:t xml:space="preserve"> </w:t>
      </w:r>
    </w:p>
    <w:p w14:paraId="532B7DC5" w14:textId="77777777" w:rsidR="002A4E37" w:rsidRPr="002A4E37" w:rsidRDefault="002A4E37" w:rsidP="002A4E37">
      <w:pPr>
        <w:spacing w:after="0"/>
        <w:rPr>
          <w:rFonts w:ascii="Arial" w:hAnsi="Arial" w:cs="Arial"/>
          <w:b/>
          <w:bCs/>
          <w:sz w:val="24"/>
          <w:szCs w:val="24"/>
        </w:rPr>
      </w:pPr>
    </w:p>
    <w:p w14:paraId="4684D392" w14:textId="482E7358" w:rsidR="002A4E37" w:rsidRDefault="002A4E37" w:rsidP="002A4E37">
      <w:pPr>
        <w:spacing w:after="0"/>
        <w:rPr>
          <w:rFonts w:ascii="Arial" w:hAnsi="Arial" w:cs="Arial"/>
          <w:sz w:val="24"/>
          <w:szCs w:val="24"/>
        </w:rPr>
      </w:pPr>
      <w:r w:rsidRPr="002A4E37">
        <w:rPr>
          <w:rFonts w:ascii="Arial" w:hAnsi="Arial" w:cs="Arial"/>
          <w:sz w:val="24"/>
          <w:szCs w:val="24"/>
        </w:rPr>
        <w:t xml:space="preserve">If you have a grievance or complaint to do with your work or the people you work with you should, wherever possible, start by talking it over with your manager. You may be able to agree a solution informally between you. </w:t>
      </w:r>
    </w:p>
    <w:p w14:paraId="04FF739A" w14:textId="77777777" w:rsidR="00BD13EF" w:rsidRDefault="00BD13EF" w:rsidP="002A4E37">
      <w:pPr>
        <w:spacing w:after="0"/>
        <w:rPr>
          <w:rFonts w:ascii="Arial" w:hAnsi="Arial" w:cs="Arial"/>
          <w:sz w:val="24"/>
          <w:szCs w:val="24"/>
        </w:rPr>
      </w:pPr>
    </w:p>
    <w:p w14:paraId="390BE411" w14:textId="04D54688" w:rsidR="00BD13EF" w:rsidRPr="009278B8" w:rsidRDefault="00BD13EF" w:rsidP="002A4E37">
      <w:pPr>
        <w:spacing w:after="0"/>
        <w:rPr>
          <w:rFonts w:ascii="Arial" w:hAnsi="Arial" w:cs="Arial"/>
          <w:sz w:val="24"/>
          <w:szCs w:val="24"/>
        </w:rPr>
      </w:pPr>
      <w:r w:rsidRPr="009278B8">
        <w:rPr>
          <w:rFonts w:ascii="Arial" w:hAnsi="Arial" w:cs="Arial"/>
          <w:sz w:val="24"/>
          <w:szCs w:val="24"/>
        </w:rPr>
        <w:t>If an employee has a problem with any member of staff, and is unable to sort it out informally, the matter should be referred to his/her immediate line-manager.  If the issue is with your line manager, then you may refer to the CEO (or Chair if issue is with the CEO). You may be able to agree an informal solution between you.  In some cases, this may also involve assistance such as mediation.</w:t>
      </w:r>
    </w:p>
    <w:p w14:paraId="70B55C2E" w14:textId="77777777" w:rsidR="002A4E37" w:rsidRDefault="002A4E37" w:rsidP="002A4E37">
      <w:pPr>
        <w:spacing w:after="0"/>
        <w:rPr>
          <w:rFonts w:ascii="Arial" w:hAnsi="Arial" w:cs="Arial"/>
          <w:sz w:val="24"/>
          <w:szCs w:val="24"/>
        </w:rPr>
      </w:pPr>
    </w:p>
    <w:p w14:paraId="789E503C" w14:textId="77777777" w:rsidR="002A4E37" w:rsidRPr="002A4E37" w:rsidRDefault="002A4E37" w:rsidP="002A4E37">
      <w:pPr>
        <w:spacing w:after="0"/>
        <w:rPr>
          <w:rFonts w:ascii="Arial" w:hAnsi="Arial" w:cs="Arial"/>
          <w:b/>
          <w:color w:val="00328C"/>
          <w:sz w:val="24"/>
          <w:szCs w:val="24"/>
        </w:rPr>
      </w:pPr>
      <w:r w:rsidRPr="002A4E37">
        <w:rPr>
          <w:rFonts w:ascii="Arial" w:hAnsi="Arial" w:cs="Arial"/>
          <w:b/>
          <w:color w:val="00328C"/>
          <w:sz w:val="24"/>
          <w:szCs w:val="24"/>
        </w:rPr>
        <w:t>Guidance on raising a problem or complaint:</w:t>
      </w:r>
    </w:p>
    <w:p w14:paraId="6C7913FE" w14:textId="77777777" w:rsidR="002A4E37" w:rsidRPr="002A4E37" w:rsidRDefault="002A4E37" w:rsidP="002A4E37">
      <w:pPr>
        <w:spacing w:after="0"/>
        <w:rPr>
          <w:rFonts w:ascii="Arial" w:hAnsi="Arial" w:cs="Arial"/>
          <w:sz w:val="24"/>
          <w:szCs w:val="24"/>
        </w:rPr>
      </w:pPr>
    </w:p>
    <w:p w14:paraId="7C00DD66" w14:textId="77777777" w:rsidR="002A4E37" w:rsidRDefault="002A4E37" w:rsidP="002A4E37">
      <w:pPr>
        <w:numPr>
          <w:ilvl w:val="0"/>
          <w:numId w:val="2"/>
        </w:numPr>
        <w:spacing w:after="0"/>
        <w:ind w:hanging="720"/>
        <w:rPr>
          <w:rFonts w:ascii="Arial" w:hAnsi="Arial" w:cs="Arial"/>
          <w:sz w:val="24"/>
          <w:szCs w:val="24"/>
        </w:rPr>
      </w:pPr>
      <w:r w:rsidRPr="002A4E37">
        <w:rPr>
          <w:rFonts w:ascii="Arial" w:hAnsi="Arial" w:cs="Arial"/>
          <w:sz w:val="24"/>
          <w:szCs w:val="24"/>
        </w:rPr>
        <w:t>Clearly define the issue (with examples where appropriate)</w:t>
      </w:r>
    </w:p>
    <w:p w14:paraId="483A8213" w14:textId="77777777" w:rsidR="002A4E37" w:rsidRDefault="002A4E37" w:rsidP="002A4E37">
      <w:pPr>
        <w:numPr>
          <w:ilvl w:val="0"/>
          <w:numId w:val="2"/>
        </w:numPr>
        <w:spacing w:after="0"/>
        <w:ind w:hanging="720"/>
        <w:rPr>
          <w:rFonts w:ascii="Arial" w:hAnsi="Arial" w:cs="Arial"/>
          <w:sz w:val="24"/>
          <w:szCs w:val="24"/>
        </w:rPr>
      </w:pPr>
      <w:r w:rsidRPr="002A4E37">
        <w:rPr>
          <w:rFonts w:ascii="Arial" w:hAnsi="Arial" w:cs="Arial"/>
          <w:sz w:val="24"/>
          <w:szCs w:val="24"/>
        </w:rPr>
        <w:t>Describe the impact that it is having on you and/or the role (again with examples) and</w:t>
      </w:r>
    </w:p>
    <w:p w14:paraId="079CDBA9" w14:textId="77777777" w:rsidR="002A4E37" w:rsidRPr="002A4E37" w:rsidRDefault="002A4E37" w:rsidP="002A4E37">
      <w:pPr>
        <w:numPr>
          <w:ilvl w:val="0"/>
          <w:numId w:val="2"/>
        </w:numPr>
        <w:spacing w:after="0"/>
        <w:ind w:hanging="720"/>
        <w:rPr>
          <w:rFonts w:ascii="Arial" w:hAnsi="Arial" w:cs="Arial"/>
          <w:sz w:val="24"/>
          <w:szCs w:val="24"/>
        </w:rPr>
      </w:pPr>
      <w:r w:rsidRPr="002A4E37">
        <w:rPr>
          <w:rFonts w:ascii="Arial" w:hAnsi="Arial" w:cs="Arial"/>
          <w:sz w:val="24"/>
          <w:szCs w:val="24"/>
        </w:rPr>
        <w:t>Think about how the problem could be resolved / the resolution you seek</w:t>
      </w:r>
    </w:p>
    <w:p w14:paraId="27A3A42F" w14:textId="77777777" w:rsidR="002A4E37" w:rsidRPr="002A4E37" w:rsidRDefault="002A4E37" w:rsidP="002A4E37">
      <w:pPr>
        <w:spacing w:after="0" w:line="240" w:lineRule="auto"/>
        <w:rPr>
          <w:rFonts w:ascii="Arial" w:hAnsi="Arial" w:cs="Arial"/>
          <w:sz w:val="24"/>
          <w:szCs w:val="24"/>
        </w:rPr>
      </w:pPr>
    </w:p>
    <w:p w14:paraId="4BDE64FB" w14:textId="77777777" w:rsidR="003419F0" w:rsidRPr="003419F0" w:rsidRDefault="002A4E37" w:rsidP="003419F0">
      <w:pPr>
        <w:pStyle w:val="ListParagraph"/>
        <w:numPr>
          <w:ilvl w:val="2"/>
          <w:numId w:val="1"/>
        </w:numPr>
        <w:spacing w:after="0"/>
        <w:ind w:left="709" w:hanging="709"/>
        <w:rPr>
          <w:rFonts w:ascii="Arial" w:hAnsi="Arial" w:cs="Arial"/>
          <w:b/>
          <w:color w:val="009137"/>
          <w:sz w:val="24"/>
          <w:szCs w:val="24"/>
        </w:rPr>
      </w:pPr>
      <w:r w:rsidRPr="003419F0">
        <w:rPr>
          <w:rFonts w:ascii="Arial" w:hAnsi="Arial" w:cs="Arial"/>
          <w:b/>
          <w:color w:val="009137"/>
          <w:sz w:val="24"/>
          <w:szCs w:val="24"/>
        </w:rPr>
        <w:t>Formal Grievance</w:t>
      </w:r>
    </w:p>
    <w:p w14:paraId="2DD4DD15" w14:textId="77777777" w:rsidR="002A4E37" w:rsidRPr="002A4E37" w:rsidRDefault="002A4E37" w:rsidP="003419F0">
      <w:pPr>
        <w:spacing w:after="0" w:line="240" w:lineRule="auto"/>
        <w:rPr>
          <w:rFonts w:ascii="Arial" w:hAnsi="Arial" w:cs="Arial"/>
          <w:b/>
          <w:sz w:val="24"/>
          <w:szCs w:val="24"/>
        </w:rPr>
      </w:pPr>
    </w:p>
    <w:p w14:paraId="5A3237AF" w14:textId="77777777" w:rsidR="002A4E37" w:rsidRDefault="002A4E37" w:rsidP="003419F0">
      <w:pPr>
        <w:spacing w:after="0" w:line="240" w:lineRule="auto"/>
        <w:rPr>
          <w:rFonts w:ascii="Arial" w:hAnsi="Arial" w:cs="Arial"/>
          <w:sz w:val="24"/>
          <w:szCs w:val="24"/>
        </w:rPr>
      </w:pPr>
      <w:r w:rsidRPr="002A4E37">
        <w:rPr>
          <w:rFonts w:ascii="Arial" w:hAnsi="Arial" w:cs="Arial"/>
          <w:sz w:val="24"/>
          <w:szCs w:val="24"/>
        </w:rPr>
        <w:t>If the matter is serious and/or you wish to raise the matter formally you should set out the grievance in writing to your manager, together with the resolution you seek.</w:t>
      </w:r>
    </w:p>
    <w:p w14:paraId="538F123C" w14:textId="77777777" w:rsidR="003419F0" w:rsidRPr="002A4E37" w:rsidRDefault="003419F0" w:rsidP="003419F0">
      <w:pPr>
        <w:spacing w:after="0" w:line="240" w:lineRule="auto"/>
        <w:rPr>
          <w:rFonts w:ascii="Arial" w:hAnsi="Arial" w:cs="Arial"/>
          <w:sz w:val="24"/>
          <w:szCs w:val="24"/>
        </w:rPr>
      </w:pPr>
    </w:p>
    <w:p w14:paraId="32BB6396" w14:textId="77777777" w:rsidR="002A4E37" w:rsidRPr="002A4E37" w:rsidRDefault="002A4E37" w:rsidP="003419F0">
      <w:pPr>
        <w:spacing w:after="0" w:line="240" w:lineRule="auto"/>
        <w:rPr>
          <w:rFonts w:ascii="Arial" w:hAnsi="Arial" w:cs="Arial"/>
          <w:sz w:val="24"/>
          <w:szCs w:val="24"/>
        </w:rPr>
      </w:pPr>
      <w:r w:rsidRPr="002A4E37">
        <w:rPr>
          <w:rFonts w:ascii="Arial" w:hAnsi="Arial" w:cs="Arial"/>
          <w:sz w:val="24"/>
          <w:szCs w:val="24"/>
        </w:rPr>
        <w:t>Where your grievance is about your manager and you feel unable to approach him or her you should talk to another more senior manager or the CEO.</w:t>
      </w:r>
      <w:r w:rsidR="003419F0">
        <w:rPr>
          <w:rFonts w:ascii="Arial" w:hAnsi="Arial" w:cs="Arial"/>
          <w:sz w:val="24"/>
          <w:szCs w:val="24"/>
        </w:rPr>
        <w:t xml:space="preserve">  </w:t>
      </w:r>
      <w:r w:rsidR="003419F0" w:rsidRPr="003419F0">
        <w:rPr>
          <w:rFonts w:ascii="Arial" w:hAnsi="Arial" w:cs="Arial"/>
          <w:sz w:val="24"/>
          <w:szCs w:val="24"/>
        </w:rPr>
        <w:t>In the case of the CEO, the matter should be raised with the Chair of the Board of Trustees.</w:t>
      </w:r>
    </w:p>
    <w:p w14:paraId="59E83886" w14:textId="77777777" w:rsidR="002A4E37" w:rsidRPr="002A4E37" w:rsidRDefault="002A4E37" w:rsidP="003419F0">
      <w:pPr>
        <w:spacing w:after="0" w:line="240" w:lineRule="auto"/>
        <w:rPr>
          <w:rFonts w:ascii="Arial" w:hAnsi="Arial" w:cs="Arial"/>
          <w:sz w:val="24"/>
          <w:szCs w:val="24"/>
        </w:rPr>
      </w:pPr>
    </w:p>
    <w:p w14:paraId="3CCD4E03" w14:textId="77777777" w:rsidR="003419F0" w:rsidRPr="003419F0" w:rsidRDefault="002A4E37" w:rsidP="003419F0">
      <w:pPr>
        <w:pStyle w:val="ListParagraph"/>
        <w:numPr>
          <w:ilvl w:val="2"/>
          <w:numId w:val="1"/>
        </w:numPr>
        <w:spacing w:after="0"/>
        <w:ind w:left="709" w:hanging="709"/>
        <w:rPr>
          <w:rFonts w:ascii="Arial" w:hAnsi="Arial" w:cs="Arial"/>
          <w:b/>
          <w:color w:val="009137"/>
          <w:sz w:val="24"/>
          <w:szCs w:val="24"/>
        </w:rPr>
      </w:pPr>
      <w:r w:rsidRPr="003419F0">
        <w:rPr>
          <w:rFonts w:ascii="Arial" w:hAnsi="Arial" w:cs="Arial"/>
          <w:b/>
          <w:color w:val="009137"/>
          <w:sz w:val="24"/>
          <w:szCs w:val="24"/>
        </w:rPr>
        <w:t>Grievance Hearing</w:t>
      </w:r>
    </w:p>
    <w:p w14:paraId="2B36A10F" w14:textId="77777777" w:rsidR="002A4E37" w:rsidRPr="002A4E37" w:rsidRDefault="002A4E37" w:rsidP="003419F0">
      <w:pPr>
        <w:spacing w:after="0" w:line="240" w:lineRule="auto"/>
        <w:rPr>
          <w:rFonts w:ascii="Arial" w:hAnsi="Arial" w:cs="Arial"/>
          <w:b/>
          <w:sz w:val="24"/>
          <w:szCs w:val="24"/>
        </w:rPr>
      </w:pPr>
    </w:p>
    <w:p w14:paraId="69CD795D" w14:textId="453FF475" w:rsidR="002A4E37" w:rsidRDefault="002A4E37" w:rsidP="003419F0">
      <w:pPr>
        <w:spacing w:after="0" w:line="240" w:lineRule="auto"/>
        <w:rPr>
          <w:rFonts w:ascii="Arial" w:hAnsi="Arial" w:cs="Arial"/>
          <w:sz w:val="24"/>
          <w:szCs w:val="24"/>
        </w:rPr>
      </w:pPr>
      <w:r w:rsidRPr="002A4E37">
        <w:rPr>
          <w:rFonts w:ascii="Arial" w:hAnsi="Arial" w:cs="Arial"/>
          <w:sz w:val="24"/>
          <w:szCs w:val="24"/>
        </w:rPr>
        <w:t xml:space="preserve">Your manager (or </w:t>
      </w:r>
      <w:r w:rsidR="00BD13EF">
        <w:rPr>
          <w:rFonts w:ascii="Arial" w:hAnsi="Arial" w:cs="Arial"/>
          <w:sz w:val="24"/>
          <w:szCs w:val="24"/>
        </w:rPr>
        <w:t>Chair, see above</w:t>
      </w:r>
      <w:r w:rsidRPr="002A4E37">
        <w:rPr>
          <w:rFonts w:ascii="Arial" w:hAnsi="Arial" w:cs="Arial"/>
          <w:sz w:val="24"/>
          <w:szCs w:val="24"/>
        </w:rPr>
        <w:t xml:space="preserve">) will </w:t>
      </w:r>
      <w:r w:rsidR="00BD13EF">
        <w:rPr>
          <w:rFonts w:ascii="Arial" w:hAnsi="Arial" w:cs="Arial"/>
          <w:sz w:val="24"/>
          <w:szCs w:val="24"/>
        </w:rPr>
        <w:t xml:space="preserve">aim to </w:t>
      </w:r>
      <w:r w:rsidRPr="002A4E37">
        <w:rPr>
          <w:rFonts w:ascii="Arial" w:hAnsi="Arial" w:cs="Arial"/>
          <w:sz w:val="24"/>
          <w:szCs w:val="24"/>
        </w:rPr>
        <w:t>arrange a meeting to discuss your grievance</w:t>
      </w:r>
      <w:r w:rsidR="00174F60">
        <w:rPr>
          <w:rFonts w:ascii="Arial" w:hAnsi="Arial" w:cs="Arial"/>
          <w:sz w:val="24"/>
          <w:szCs w:val="24"/>
        </w:rPr>
        <w:t xml:space="preserve"> </w:t>
      </w:r>
      <w:r w:rsidR="008A363E">
        <w:rPr>
          <w:rFonts w:ascii="Arial" w:hAnsi="Arial" w:cs="Arial"/>
          <w:sz w:val="24"/>
          <w:szCs w:val="24"/>
        </w:rPr>
        <w:t xml:space="preserve">usually </w:t>
      </w:r>
      <w:r w:rsidR="00174F60">
        <w:rPr>
          <w:rFonts w:ascii="Arial" w:hAnsi="Arial" w:cs="Arial"/>
          <w:sz w:val="24"/>
          <w:szCs w:val="24"/>
        </w:rPr>
        <w:t xml:space="preserve">within </w:t>
      </w:r>
      <w:r w:rsidR="008A363E">
        <w:rPr>
          <w:rFonts w:ascii="Arial" w:hAnsi="Arial" w:cs="Arial"/>
          <w:sz w:val="24"/>
          <w:szCs w:val="24"/>
        </w:rPr>
        <w:t xml:space="preserve">5 </w:t>
      </w:r>
      <w:r w:rsidR="00174F60">
        <w:rPr>
          <w:rFonts w:ascii="Arial" w:hAnsi="Arial" w:cs="Arial"/>
          <w:sz w:val="24"/>
          <w:szCs w:val="24"/>
        </w:rPr>
        <w:t>working days</w:t>
      </w:r>
      <w:r w:rsidRPr="002A4E37">
        <w:rPr>
          <w:rFonts w:ascii="Arial" w:hAnsi="Arial" w:cs="Arial"/>
          <w:sz w:val="24"/>
          <w:szCs w:val="24"/>
        </w:rPr>
        <w:t>. You have the right to be accompanied by a colleague or trade union representative at this meeting.</w:t>
      </w:r>
    </w:p>
    <w:p w14:paraId="250D0711" w14:textId="7FD4D776" w:rsidR="00BD13EF" w:rsidRDefault="00BD13EF" w:rsidP="003419F0">
      <w:pPr>
        <w:spacing w:after="0" w:line="240" w:lineRule="auto"/>
        <w:rPr>
          <w:rFonts w:ascii="Arial" w:hAnsi="Arial" w:cs="Arial"/>
          <w:sz w:val="24"/>
          <w:szCs w:val="24"/>
        </w:rPr>
      </w:pPr>
    </w:p>
    <w:p w14:paraId="235AC43A" w14:textId="5B0B5939" w:rsidR="00BD13EF" w:rsidRPr="009278B8" w:rsidRDefault="00BD13EF" w:rsidP="003419F0">
      <w:pPr>
        <w:spacing w:after="0" w:line="240" w:lineRule="auto"/>
        <w:rPr>
          <w:rFonts w:ascii="Arial" w:hAnsi="Arial" w:cs="Arial"/>
          <w:sz w:val="24"/>
          <w:szCs w:val="24"/>
        </w:rPr>
      </w:pPr>
      <w:r w:rsidRPr="009278B8">
        <w:rPr>
          <w:rFonts w:ascii="Arial" w:hAnsi="Arial" w:cs="Arial"/>
          <w:sz w:val="24"/>
          <w:szCs w:val="24"/>
        </w:rPr>
        <w:t>You have the right to call witnesses, who can provide evidence on your grievance. You need to declare those witnesses in advance of the meeting.</w:t>
      </w:r>
    </w:p>
    <w:p w14:paraId="2AAB37BE" w14:textId="18EE6F47" w:rsidR="00BD13EF" w:rsidRPr="009278B8" w:rsidRDefault="00BD13EF" w:rsidP="00BD13EF">
      <w:pPr>
        <w:spacing w:after="0" w:line="240" w:lineRule="auto"/>
        <w:rPr>
          <w:rFonts w:ascii="Arial" w:hAnsi="Arial" w:cs="Arial"/>
          <w:sz w:val="24"/>
          <w:szCs w:val="24"/>
        </w:rPr>
      </w:pPr>
      <w:r w:rsidRPr="009278B8">
        <w:rPr>
          <w:rFonts w:ascii="Arial" w:hAnsi="Arial" w:cs="Arial"/>
          <w:sz w:val="24"/>
          <w:szCs w:val="24"/>
        </w:rPr>
        <w:lastRenderedPageBreak/>
        <w:t>You will be provided with a timetable for the process, including the time and the place for the hearing in advance of the meeting.</w:t>
      </w:r>
      <w:r w:rsidR="008A363E" w:rsidRPr="009278B8">
        <w:rPr>
          <w:rFonts w:ascii="Arial" w:hAnsi="Arial" w:cs="Arial"/>
          <w:sz w:val="24"/>
          <w:szCs w:val="24"/>
        </w:rPr>
        <w:t xml:space="preserve">  A</w:t>
      </w:r>
      <w:r w:rsidR="006F7600" w:rsidRPr="009278B8">
        <w:rPr>
          <w:rFonts w:ascii="Arial" w:hAnsi="Arial" w:cs="Arial"/>
          <w:sz w:val="24"/>
          <w:szCs w:val="24"/>
        </w:rPr>
        <w:t xml:space="preserve">n arrangement will be made for a </w:t>
      </w:r>
      <w:r w:rsidR="008A363E" w:rsidRPr="009278B8">
        <w:rPr>
          <w:rFonts w:ascii="Arial" w:hAnsi="Arial" w:cs="Arial"/>
          <w:sz w:val="24"/>
          <w:szCs w:val="24"/>
        </w:rPr>
        <w:t xml:space="preserve">person who is not involved in your case </w:t>
      </w:r>
      <w:r w:rsidR="006F7600" w:rsidRPr="009278B8">
        <w:rPr>
          <w:rFonts w:ascii="Arial" w:hAnsi="Arial" w:cs="Arial"/>
          <w:sz w:val="24"/>
          <w:szCs w:val="24"/>
        </w:rPr>
        <w:t>to take notes.</w:t>
      </w:r>
    </w:p>
    <w:p w14:paraId="0AB5D87A" w14:textId="77777777" w:rsidR="002A4E37" w:rsidRPr="002A4E37" w:rsidRDefault="002A4E37" w:rsidP="003419F0">
      <w:pPr>
        <w:spacing w:after="0" w:line="240" w:lineRule="auto"/>
        <w:rPr>
          <w:rFonts w:ascii="Arial" w:hAnsi="Arial" w:cs="Arial"/>
          <w:sz w:val="24"/>
          <w:szCs w:val="24"/>
        </w:rPr>
      </w:pPr>
    </w:p>
    <w:p w14:paraId="7D3E852D" w14:textId="158BFE26" w:rsidR="002A4E37" w:rsidRDefault="002A4E37" w:rsidP="003419F0">
      <w:pPr>
        <w:spacing w:after="0" w:line="240" w:lineRule="auto"/>
        <w:rPr>
          <w:rFonts w:ascii="Arial" w:hAnsi="Arial" w:cs="Arial"/>
          <w:sz w:val="24"/>
          <w:szCs w:val="24"/>
        </w:rPr>
      </w:pPr>
      <w:r w:rsidRPr="002A4E37">
        <w:rPr>
          <w:rFonts w:ascii="Arial" w:hAnsi="Arial" w:cs="Arial"/>
          <w:sz w:val="24"/>
          <w:szCs w:val="24"/>
        </w:rPr>
        <w:t>After the meeting you will be given a decision in writing, normally within 5</w:t>
      </w:r>
      <w:r w:rsidR="00BD13EF">
        <w:rPr>
          <w:rFonts w:ascii="Arial" w:hAnsi="Arial" w:cs="Arial"/>
          <w:sz w:val="24"/>
          <w:szCs w:val="24"/>
        </w:rPr>
        <w:t>-10</w:t>
      </w:r>
      <w:r w:rsidRPr="002A4E37">
        <w:rPr>
          <w:rFonts w:ascii="Arial" w:hAnsi="Arial" w:cs="Arial"/>
          <w:sz w:val="24"/>
          <w:szCs w:val="24"/>
        </w:rPr>
        <w:t xml:space="preserve"> working days.</w:t>
      </w:r>
    </w:p>
    <w:p w14:paraId="36A1A1FD" w14:textId="71D04ADD" w:rsidR="00B75E99" w:rsidRDefault="00B75E99" w:rsidP="003419F0">
      <w:pPr>
        <w:spacing w:after="0" w:line="240" w:lineRule="auto"/>
        <w:rPr>
          <w:rFonts w:ascii="Arial" w:hAnsi="Arial" w:cs="Arial"/>
          <w:sz w:val="24"/>
          <w:szCs w:val="24"/>
        </w:rPr>
      </w:pPr>
    </w:p>
    <w:p w14:paraId="2886FAF1" w14:textId="189C207D" w:rsidR="00B75E99" w:rsidRDefault="00B75E99" w:rsidP="00B75E99">
      <w:pPr>
        <w:pStyle w:val="ListParagraph"/>
        <w:numPr>
          <w:ilvl w:val="2"/>
          <w:numId w:val="1"/>
        </w:numPr>
        <w:spacing w:after="0"/>
        <w:ind w:left="709" w:hanging="709"/>
        <w:rPr>
          <w:rFonts w:ascii="Arial" w:hAnsi="Arial" w:cs="Arial"/>
          <w:b/>
          <w:color w:val="009137"/>
          <w:sz w:val="24"/>
          <w:szCs w:val="24"/>
        </w:rPr>
      </w:pPr>
      <w:r>
        <w:rPr>
          <w:rFonts w:ascii="Arial" w:hAnsi="Arial" w:cs="Arial"/>
          <w:b/>
          <w:color w:val="009137"/>
          <w:sz w:val="24"/>
          <w:szCs w:val="24"/>
        </w:rPr>
        <w:t>Hearing Process</w:t>
      </w:r>
    </w:p>
    <w:p w14:paraId="389708BE" w14:textId="153736BF" w:rsidR="00A3258C" w:rsidRPr="009278B8" w:rsidRDefault="00A3258C" w:rsidP="009278B8">
      <w:pPr>
        <w:pStyle w:val="ListParagraph"/>
        <w:spacing w:after="0"/>
        <w:ind w:left="0"/>
        <w:rPr>
          <w:rFonts w:ascii="Arial" w:hAnsi="Arial" w:cs="Arial"/>
          <w:sz w:val="24"/>
          <w:szCs w:val="24"/>
        </w:rPr>
      </w:pPr>
    </w:p>
    <w:p w14:paraId="133E1776" w14:textId="77777777" w:rsidR="00A3258C" w:rsidRPr="009278B8" w:rsidRDefault="00A3258C" w:rsidP="009278B8">
      <w:pPr>
        <w:pStyle w:val="ListParagraph"/>
        <w:spacing w:after="0"/>
        <w:ind w:left="0"/>
        <w:rPr>
          <w:rFonts w:ascii="Arial" w:hAnsi="Arial" w:cs="Arial"/>
          <w:sz w:val="24"/>
          <w:szCs w:val="24"/>
        </w:rPr>
      </w:pPr>
      <w:r w:rsidRPr="009278B8">
        <w:rPr>
          <w:rFonts w:ascii="Arial" w:hAnsi="Arial" w:cs="Arial"/>
          <w:sz w:val="24"/>
          <w:szCs w:val="24"/>
        </w:rPr>
        <w:t>KCSC will:</w:t>
      </w:r>
    </w:p>
    <w:p w14:paraId="11E69C1A" w14:textId="77777777" w:rsidR="00A3258C" w:rsidRPr="009278B8" w:rsidRDefault="00A3258C" w:rsidP="009278B8">
      <w:pPr>
        <w:pStyle w:val="ListParagraph"/>
        <w:spacing w:after="0"/>
        <w:ind w:left="0"/>
        <w:rPr>
          <w:rFonts w:ascii="Arial" w:hAnsi="Arial" w:cs="Arial"/>
          <w:sz w:val="24"/>
          <w:szCs w:val="24"/>
        </w:rPr>
      </w:pPr>
    </w:p>
    <w:p w14:paraId="023BE913" w14:textId="0A6409CA" w:rsidR="00A3258C" w:rsidRPr="009278B8" w:rsidRDefault="00A3258C" w:rsidP="009278B8">
      <w:pPr>
        <w:pStyle w:val="ListParagraph"/>
        <w:numPr>
          <w:ilvl w:val="0"/>
          <w:numId w:val="5"/>
        </w:numPr>
        <w:spacing w:after="0"/>
        <w:ind w:left="720"/>
        <w:rPr>
          <w:rFonts w:ascii="Arial" w:hAnsi="Arial" w:cs="Arial"/>
          <w:sz w:val="24"/>
          <w:szCs w:val="24"/>
        </w:rPr>
      </w:pPr>
      <w:r w:rsidRPr="009278B8">
        <w:rPr>
          <w:rFonts w:ascii="Arial" w:hAnsi="Arial" w:cs="Arial"/>
          <w:sz w:val="24"/>
          <w:szCs w:val="24"/>
        </w:rPr>
        <w:t>Hold the meeting in private where there will be no interruptions</w:t>
      </w:r>
    </w:p>
    <w:p w14:paraId="1EF7AD02" w14:textId="028AB1B4" w:rsidR="00A3258C" w:rsidRPr="009278B8" w:rsidRDefault="00A3258C" w:rsidP="009278B8">
      <w:pPr>
        <w:pStyle w:val="ListParagraph"/>
        <w:numPr>
          <w:ilvl w:val="0"/>
          <w:numId w:val="5"/>
        </w:numPr>
        <w:spacing w:after="0"/>
        <w:ind w:left="720"/>
        <w:rPr>
          <w:rFonts w:ascii="Arial" w:hAnsi="Arial" w:cs="Arial"/>
          <w:sz w:val="24"/>
          <w:szCs w:val="24"/>
        </w:rPr>
      </w:pPr>
      <w:r w:rsidRPr="009278B8">
        <w:rPr>
          <w:rFonts w:ascii="Arial" w:hAnsi="Arial" w:cs="Arial"/>
          <w:sz w:val="24"/>
          <w:szCs w:val="24"/>
        </w:rPr>
        <w:t>Ensure who else could hear the complaint if the grievance concerns the line manager</w:t>
      </w:r>
    </w:p>
    <w:p w14:paraId="1DCFF154" w14:textId="2A3C11BB" w:rsidR="00A3258C" w:rsidRPr="009278B8" w:rsidRDefault="00A3258C" w:rsidP="009278B8">
      <w:pPr>
        <w:pStyle w:val="ListParagraph"/>
        <w:numPr>
          <w:ilvl w:val="0"/>
          <w:numId w:val="5"/>
        </w:numPr>
        <w:spacing w:after="0"/>
        <w:ind w:left="720"/>
        <w:rPr>
          <w:rFonts w:ascii="Arial" w:hAnsi="Arial" w:cs="Arial"/>
          <w:sz w:val="24"/>
          <w:szCs w:val="24"/>
        </w:rPr>
      </w:pPr>
      <w:r w:rsidRPr="009278B8">
        <w:rPr>
          <w:rFonts w:ascii="Arial" w:hAnsi="Arial" w:cs="Arial"/>
          <w:sz w:val="24"/>
          <w:szCs w:val="24"/>
        </w:rPr>
        <w:t>Tell employees about the right to be accompanied</w:t>
      </w:r>
    </w:p>
    <w:p w14:paraId="5D8100B5" w14:textId="664FCF34" w:rsidR="00A3258C" w:rsidRPr="009278B8" w:rsidRDefault="00A3258C" w:rsidP="009278B8">
      <w:pPr>
        <w:pStyle w:val="ListParagraph"/>
        <w:numPr>
          <w:ilvl w:val="0"/>
          <w:numId w:val="5"/>
        </w:numPr>
        <w:spacing w:after="0"/>
        <w:ind w:left="720"/>
        <w:rPr>
          <w:rFonts w:ascii="Arial" w:hAnsi="Arial" w:cs="Arial"/>
          <w:sz w:val="24"/>
          <w:szCs w:val="24"/>
        </w:rPr>
      </w:pPr>
      <w:r w:rsidRPr="009278B8">
        <w:rPr>
          <w:rFonts w:ascii="Arial" w:hAnsi="Arial" w:cs="Arial"/>
          <w:sz w:val="24"/>
          <w:szCs w:val="24"/>
        </w:rPr>
        <w:t>Ensure an open discussion of the issues and give the employee a chance to say how they think it can be resolved</w:t>
      </w:r>
    </w:p>
    <w:p w14:paraId="1ECCF302" w14:textId="4233EE61" w:rsidR="00A3258C" w:rsidRPr="009278B8" w:rsidRDefault="00A3258C" w:rsidP="009278B8">
      <w:pPr>
        <w:pStyle w:val="ListParagraph"/>
        <w:numPr>
          <w:ilvl w:val="0"/>
          <w:numId w:val="5"/>
        </w:numPr>
        <w:spacing w:after="0"/>
        <w:ind w:left="720"/>
        <w:rPr>
          <w:rFonts w:ascii="Arial" w:hAnsi="Arial" w:cs="Arial"/>
          <w:sz w:val="24"/>
          <w:szCs w:val="24"/>
        </w:rPr>
      </w:pPr>
      <w:r w:rsidRPr="009278B8">
        <w:rPr>
          <w:rFonts w:ascii="Arial" w:hAnsi="Arial" w:cs="Arial"/>
          <w:sz w:val="24"/>
          <w:szCs w:val="24"/>
        </w:rPr>
        <w:t>Consider adjourning the meeting if further advice needs to be sought</w:t>
      </w:r>
    </w:p>
    <w:p w14:paraId="2CC22D1B" w14:textId="4F2B5F74" w:rsidR="00A3258C" w:rsidRPr="009278B8" w:rsidRDefault="00A3258C" w:rsidP="009278B8">
      <w:pPr>
        <w:pStyle w:val="ListParagraph"/>
        <w:numPr>
          <w:ilvl w:val="0"/>
          <w:numId w:val="5"/>
        </w:numPr>
        <w:spacing w:after="0"/>
        <w:ind w:left="720"/>
        <w:rPr>
          <w:rFonts w:ascii="Arial" w:hAnsi="Arial" w:cs="Arial"/>
          <w:sz w:val="24"/>
          <w:szCs w:val="24"/>
        </w:rPr>
      </w:pPr>
      <w:r w:rsidRPr="009278B8">
        <w:rPr>
          <w:rFonts w:ascii="Arial" w:hAnsi="Arial" w:cs="Arial"/>
          <w:sz w:val="24"/>
          <w:szCs w:val="24"/>
        </w:rPr>
        <w:t>Avoid snap decisions – even if the solution at first seems obvious, there may be repercussions to consider</w:t>
      </w:r>
    </w:p>
    <w:p w14:paraId="4DF9BD2E" w14:textId="05041767" w:rsidR="00A3258C" w:rsidRPr="009278B8" w:rsidRDefault="00A3258C" w:rsidP="009278B8">
      <w:pPr>
        <w:pStyle w:val="ListParagraph"/>
        <w:numPr>
          <w:ilvl w:val="0"/>
          <w:numId w:val="5"/>
        </w:numPr>
        <w:spacing w:after="0"/>
        <w:ind w:left="720"/>
        <w:rPr>
          <w:rFonts w:ascii="Arial" w:hAnsi="Arial" w:cs="Arial"/>
          <w:sz w:val="24"/>
          <w:szCs w:val="24"/>
        </w:rPr>
      </w:pPr>
      <w:r w:rsidRPr="009278B8">
        <w:rPr>
          <w:rFonts w:ascii="Arial" w:hAnsi="Arial" w:cs="Arial"/>
          <w:sz w:val="24"/>
          <w:szCs w:val="24"/>
        </w:rPr>
        <w:t>Give you the employee the chance to appeal if not happy with the outcome</w:t>
      </w:r>
    </w:p>
    <w:p w14:paraId="5ED4E5F6" w14:textId="77777777" w:rsidR="00B75E99" w:rsidRPr="002A4E37" w:rsidRDefault="00B75E99" w:rsidP="003419F0">
      <w:pPr>
        <w:spacing w:after="0" w:line="240" w:lineRule="auto"/>
        <w:rPr>
          <w:rFonts w:ascii="Arial" w:hAnsi="Arial" w:cs="Arial"/>
          <w:sz w:val="24"/>
          <w:szCs w:val="24"/>
        </w:rPr>
      </w:pPr>
    </w:p>
    <w:p w14:paraId="158A2668" w14:textId="14CD6CD1" w:rsidR="00B75E99" w:rsidRPr="002A4E37" w:rsidRDefault="00B75E99" w:rsidP="003419F0">
      <w:pPr>
        <w:spacing w:after="0" w:line="240" w:lineRule="auto"/>
        <w:rPr>
          <w:rFonts w:ascii="Arial" w:hAnsi="Arial" w:cs="Arial"/>
          <w:sz w:val="24"/>
          <w:szCs w:val="24"/>
        </w:rPr>
      </w:pPr>
    </w:p>
    <w:p w14:paraId="185F0AD5" w14:textId="77777777" w:rsidR="003419F0" w:rsidRPr="003419F0" w:rsidRDefault="002A4E37" w:rsidP="003419F0">
      <w:pPr>
        <w:pStyle w:val="ListParagraph"/>
        <w:numPr>
          <w:ilvl w:val="2"/>
          <w:numId w:val="1"/>
        </w:numPr>
        <w:spacing w:after="0"/>
        <w:ind w:left="709" w:hanging="709"/>
        <w:rPr>
          <w:rFonts w:ascii="Arial" w:hAnsi="Arial" w:cs="Arial"/>
          <w:b/>
          <w:color w:val="009137"/>
          <w:sz w:val="24"/>
          <w:szCs w:val="24"/>
        </w:rPr>
      </w:pPr>
      <w:r w:rsidRPr="003419F0">
        <w:rPr>
          <w:rFonts w:ascii="Arial" w:hAnsi="Arial" w:cs="Arial"/>
          <w:b/>
          <w:color w:val="009137"/>
          <w:sz w:val="24"/>
          <w:szCs w:val="24"/>
        </w:rPr>
        <w:t>Appeals</w:t>
      </w:r>
    </w:p>
    <w:p w14:paraId="112F4D5F" w14:textId="77777777" w:rsidR="003419F0" w:rsidRDefault="003419F0" w:rsidP="003419F0">
      <w:pPr>
        <w:spacing w:after="0" w:line="240" w:lineRule="auto"/>
        <w:rPr>
          <w:rFonts w:ascii="Arial" w:hAnsi="Arial" w:cs="Arial"/>
          <w:sz w:val="24"/>
          <w:szCs w:val="24"/>
        </w:rPr>
      </w:pPr>
    </w:p>
    <w:p w14:paraId="5EB7EDA2" w14:textId="3ADAE0DE" w:rsidR="002A4E37" w:rsidRDefault="002A4E37" w:rsidP="003419F0">
      <w:pPr>
        <w:spacing w:after="0" w:line="240" w:lineRule="auto"/>
        <w:rPr>
          <w:rFonts w:ascii="Arial" w:hAnsi="Arial" w:cs="Arial"/>
          <w:sz w:val="24"/>
          <w:szCs w:val="24"/>
        </w:rPr>
      </w:pPr>
      <w:r w:rsidRPr="002A4E37">
        <w:rPr>
          <w:rFonts w:ascii="Arial" w:hAnsi="Arial" w:cs="Arial"/>
          <w:sz w:val="24"/>
          <w:szCs w:val="24"/>
        </w:rPr>
        <w:t xml:space="preserve">If you wish to appeal against the outcome you must do so in </w:t>
      </w:r>
      <w:r w:rsidR="00936DD0">
        <w:rPr>
          <w:rFonts w:ascii="Arial" w:hAnsi="Arial" w:cs="Arial"/>
          <w:sz w:val="24"/>
          <w:szCs w:val="24"/>
        </w:rPr>
        <w:t xml:space="preserve">writing to the CEO/Chair </w:t>
      </w:r>
      <w:r w:rsidRPr="002A4E37">
        <w:rPr>
          <w:rFonts w:ascii="Arial" w:hAnsi="Arial" w:cs="Arial"/>
          <w:sz w:val="24"/>
          <w:szCs w:val="24"/>
        </w:rPr>
        <w:t>within five working days</w:t>
      </w:r>
      <w:r w:rsidR="003419F0">
        <w:rPr>
          <w:rFonts w:ascii="Arial" w:hAnsi="Arial" w:cs="Arial"/>
          <w:sz w:val="24"/>
          <w:szCs w:val="24"/>
        </w:rPr>
        <w:t xml:space="preserve"> of the decision having been made</w:t>
      </w:r>
      <w:r w:rsidRPr="002A4E37">
        <w:rPr>
          <w:rFonts w:ascii="Arial" w:hAnsi="Arial" w:cs="Arial"/>
          <w:sz w:val="24"/>
          <w:szCs w:val="24"/>
        </w:rPr>
        <w:t>. The CEO</w:t>
      </w:r>
      <w:r w:rsidR="00936DD0">
        <w:rPr>
          <w:rFonts w:ascii="Arial" w:hAnsi="Arial" w:cs="Arial"/>
          <w:sz w:val="24"/>
          <w:szCs w:val="24"/>
        </w:rPr>
        <w:t>/Chair</w:t>
      </w:r>
      <w:r w:rsidRPr="002A4E37">
        <w:rPr>
          <w:rFonts w:ascii="Arial" w:hAnsi="Arial" w:cs="Arial"/>
          <w:sz w:val="24"/>
          <w:szCs w:val="24"/>
        </w:rPr>
        <w:t xml:space="preserve"> will either hear the </w:t>
      </w:r>
      <w:r w:rsidR="006F7600" w:rsidRPr="002A4E37">
        <w:rPr>
          <w:rFonts w:ascii="Arial" w:hAnsi="Arial" w:cs="Arial"/>
          <w:sz w:val="24"/>
          <w:szCs w:val="24"/>
        </w:rPr>
        <w:t>appeal or</w:t>
      </w:r>
      <w:r w:rsidRPr="002A4E37">
        <w:rPr>
          <w:rFonts w:ascii="Arial" w:hAnsi="Arial" w:cs="Arial"/>
          <w:sz w:val="24"/>
          <w:szCs w:val="24"/>
        </w:rPr>
        <w:t xml:space="preserve"> appoint another person or panel to hear the appeal. The appeal will be heard by someone who is unconnected with the original complaint. Th</w:t>
      </w:r>
      <w:r w:rsidR="00161D75">
        <w:rPr>
          <w:rFonts w:ascii="Arial" w:hAnsi="Arial" w:cs="Arial"/>
          <w:sz w:val="24"/>
          <w:szCs w:val="24"/>
        </w:rPr>
        <w:t xml:space="preserve">e person/panel </w:t>
      </w:r>
      <w:r w:rsidRPr="002A4E37">
        <w:rPr>
          <w:rFonts w:ascii="Arial" w:hAnsi="Arial" w:cs="Arial"/>
          <w:sz w:val="24"/>
          <w:szCs w:val="24"/>
        </w:rPr>
        <w:t>hearing the appeal will arrange to meet with you before making a decision. You will have the right to be accompanied at that meeting either by a trade union representative or a work colleague.</w:t>
      </w:r>
    </w:p>
    <w:p w14:paraId="51243B90" w14:textId="77777777" w:rsidR="003419F0" w:rsidRDefault="003419F0" w:rsidP="003419F0">
      <w:pPr>
        <w:spacing w:after="0" w:line="240" w:lineRule="auto"/>
        <w:rPr>
          <w:rFonts w:ascii="Arial" w:hAnsi="Arial" w:cs="Arial"/>
          <w:sz w:val="24"/>
          <w:szCs w:val="24"/>
        </w:rPr>
      </w:pPr>
    </w:p>
    <w:p w14:paraId="760DE9BD" w14:textId="77777777" w:rsidR="003419F0" w:rsidRPr="003419F0" w:rsidRDefault="003419F0" w:rsidP="003419F0">
      <w:pPr>
        <w:pStyle w:val="ListParagraph"/>
        <w:numPr>
          <w:ilvl w:val="2"/>
          <w:numId w:val="1"/>
        </w:numPr>
        <w:spacing w:after="0"/>
        <w:ind w:left="709" w:hanging="709"/>
        <w:rPr>
          <w:rFonts w:ascii="Arial" w:hAnsi="Arial" w:cs="Arial"/>
          <w:b/>
          <w:color w:val="009137"/>
          <w:sz w:val="24"/>
          <w:szCs w:val="24"/>
        </w:rPr>
      </w:pPr>
      <w:r w:rsidRPr="003419F0">
        <w:rPr>
          <w:rFonts w:ascii="Arial" w:hAnsi="Arial" w:cs="Arial"/>
          <w:b/>
          <w:color w:val="009137"/>
          <w:sz w:val="24"/>
          <w:szCs w:val="24"/>
        </w:rPr>
        <w:t>Confidentiality</w:t>
      </w:r>
    </w:p>
    <w:p w14:paraId="0ECCDD1E" w14:textId="77777777" w:rsidR="003419F0" w:rsidRDefault="003419F0" w:rsidP="003419F0">
      <w:pPr>
        <w:spacing w:after="0" w:line="240" w:lineRule="auto"/>
        <w:rPr>
          <w:rFonts w:ascii="Arial" w:hAnsi="Arial" w:cs="Arial"/>
          <w:sz w:val="24"/>
          <w:szCs w:val="24"/>
        </w:rPr>
      </w:pPr>
    </w:p>
    <w:p w14:paraId="644B7946" w14:textId="77777777" w:rsidR="003419F0" w:rsidRDefault="003419F0" w:rsidP="003419F0">
      <w:pPr>
        <w:spacing w:after="0" w:line="240" w:lineRule="auto"/>
        <w:rPr>
          <w:rFonts w:ascii="Arial" w:hAnsi="Arial" w:cs="Arial"/>
          <w:sz w:val="24"/>
          <w:szCs w:val="24"/>
        </w:rPr>
      </w:pPr>
      <w:r w:rsidRPr="003419F0">
        <w:rPr>
          <w:rFonts w:ascii="Arial" w:hAnsi="Arial" w:cs="Arial"/>
          <w:sz w:val="24"/>
          <w:szCs w:val="24"/>
        </w:rPr>
        <w:t>All staff members must treat as confidential any information communicated to them in connection with an investigation</w:t>
      </w:r>
      <w:r>
        <w:rPr>
          <w:rFonts w:ascii="Arial" w:hAnsi="Arial" w:cs="Arial"/>
          <w:sz w:val="24"/>
          <w:szCs w:val="24"/>
        </w:rPr>
        <w:t xml:space="preserve"> / grievance</w:t>
      </w:r>
      <w:r w:rsidRPr="003419F0">
        <w:rPr>
          <w:rFonts w:ascii="Arial" w:hAnsi="Arial" w:cs="Arial"/>
          <w:sz w:val="24"/>
          <w:szCs w:val="24"/>
        </w:rPr>
        <w:t>.  Failure to do so could itself lead to disciplinary action.</w:t>
      </w:r>
    </w:p>
    <w:p w14:paraId="3E78672B" w14:textId="77777777" w:rsidR="003419F0" w:rsidRPr="003419F0" w:rsidRDefault="003419F0" w:rsidP="003419F0">
      <w:pPr>
        <w:spacing w:after="0" w:line="240" w:lineRule="auto"/>
        <w:rPr>
          <w:rFonts w:ascii="Arial" w:hAnsi="Arial" w:cs="Arial"/>
          <w:sz w:val="24"/>
          <w:szCs w:val="24"/>
        </w:rPr>
      </w:pPr>
      <w:r w:rsidRPr="003419F0">
        <w:rPr>
          <w:rFonts w:ascii="Arial" w:hAnsi="Arial" w:cs="Arial"/>
          <w:sz w:val="24"/>
          <w:szCs w:val="24"/>
        </w:rPr>
        <w:t xml:space="preserve">  </w:t>
      </w:r>
    </w:p>
    <w:p w14:paraId="430019BE" w14:textId="5E30E4FB" w:rsidR="00AE3C67" w:rsidRDefault="003419F0">
      <w:r w:rsidRPr="003419F0">
        <w:rPr>
          <w:rFonts w:ascii="Arial" w:hAnsi="Arial" w:cs="Arial"/>
          <w:sz w:val="24"/>
          <w:szCs w:val="24"/>
        </w:rPr>
        <w:t xml:space="preserve">Staff members are not permitted to make any electronic recordings of any investigative meetings, disciplinary or appeal hearings.  A representative, or any companion or witnesses who may accompany a member of staff to any meetings or hearings are also forbidden from making electronic recordings.  </w:t>
      </w:r>
      <w:r w:rsidRPr="003419F0">
        <w:rPr>
          <w:rFonts w:ascii="Arial" w:hAnsi="Arial" w:cs="Arial"/>
          <w:sz w:val="24"/>
          <w:szCs w:val="24"/>
          <w:lang w:val="en-US"/>
        </w:rPr>
        <w:t>However</w:t>
      </w:r>
      <w:r>
        <w:rPr>
          <w:rFonts w:ascii="Arial" w:hAnsi="Arial" w:cs="Arial"/>
          <w:sz w:val="24"/>
          <w:szCs w:val="24"/>
          <w:lang w:val="en-US"/>
        </w:rPr>
        <w:t>,</w:t>
      </w:r>
      <w:r w:rsidRPr="003419F0">
        <w:rPr>
          <w:rFonts w:ascii="Arial" w:hAnsi="Arial" w:cs="Arial"/>
          <w:sz w:val="24"/>
          <w:szCs w:val="24"/>
          <w:lang w:val="en-US"/>
        </w:rPr>
        <w:t xml:space="preserve"> a note taker will be present at formal hearings in order to produce and distribute an accurate written record of the meetin</w:t>
      </w:r>
      <w:r w:rsidR="006F7600">
        <w:rPr>
          <w:rFonts w:ascii="Arial" w:hAnsi="Arial" w:cs="Arial"/>
          <w:sz w:val="24"/>
          <w:szCs w:val="24"/>
          <w:lang w:val="en-US"/>
        </w:rPr>
        <w:t>g.</w:t>
      </w:r>
    </w:p>
    <w:sectPr w:rsidR="00AE3C6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F0E47B" w16cid:durableId="1E2550A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226D"/>
    <w:multiLevelType w:val="multilevel"/>
    <w:tmpl w:val="2BEEA0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009137"/>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CC7030"/>
    <w:multiLevelType w:val="hybridMultilevel"/>
    <w:tmpl w:val="77940300"/>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E1CD5"/>
    <w:multiLevelType w:val="hybridMultilevel"/>
    <w:tmpl w:val="828222B0"/>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 w15:restartNumberingAfterBreak="0">
    <w:nsid w:val="5F5E5C6D"/>
    <w:multiLevelType w:val="hybridMultilevel"/>
    <w:tmpl w:val="F6886D38"/>
    <w:lvl w:ilvl="0" w:tplc="FFFFFFFF">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B22E6A"/>
    <w:multiLevelType w:val="hybridMultilevel"/>
    <w:tmpl w:val="ED7A1F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37"/>
    <w:rsid w:val="00161D75"/>
    <w:rsid w:val="00174F60"/>
    <w:rsid w:val="002A4E37"/>
    <w:rsid w:val="003419F0"/>
    <w:rsid w:val="003F0DCB"/>
    <w:rsid w:val="00423CC9"/>
    <w:rsid w:val="006F7600"/>
    <w:rsid w:val="007C6494"/>
    <w:rsid w:val="008A363E"/>
    <w:rsid w:val="009278B8"/>
    <w:rsid w:val="00936DD0"/>
    <w:rsid w:val="00A3258C"/>
    <w:rsid w:val="00AE3C67"/>
    <w:rsid w:val="00B31248"/>
    <w:rsid w:val="00B75E99"/>
    <w:rsid w:val="00BD13EF"/>
    <w:rsid w:val="00C26BFD"/>
    <w:rsid w:val="00C4084C"/>
    <w:rsid w:val="00CF2925"/>
    <w:rsid w:val="00DC6AE0"/>
    <w:rsid w:val="00F0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0282"/>
  <w15:chartTrackingRefBased/>
  <w15:docId w15:val="{AFB52602-2AF7-4301-977B-DFD3B65C8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E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4E37"/>
    <w:pPr>
      <w:ind w:left="720"/>
      <w:contextualSpacing/>
    </w:pPr>
  </w:style>
  <w:style w:type="character" w:customStyle="1" w:styleId="ListParagraphChar">
    <w:name w:val="List Paragraph Char"/>
    <w:basedOn w:val="DefaultParagraphFont"/>
    <w:link w:val="ListParagraph"/>
    <w:uiPriority w:val="34"/>
    <w:rsid w:val="00B75E99"/>
  </w:style>
  <w:style w:type="paragraph" w:styleId="BalloonText">
    <w:name w:val="Balloon Text"/>
    <w:basedOn w:val="Normal"/>
    <w:link w:val="BalloonTextChar"/>
    <w:uiPriority w:val="99"/>
    <w:semiHidden/>
    <w:unhideWhenUsed/>
    <w:rsid w:val="00B75E99"/>
    <w:pPr>
      <w:spacing w:after="0"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B75E99"/>
    <w:rPr>
      <w:rFonts w:ascii="Times New Roman" w:hAnsi="Times New Roman" w:cs="Times New Roman"/>
      <w:sz w:val="26"/>
      <w:szCs w:val="26"/>
    </w:rPr>
  </w:style>
  <w:style w:type="character" w:styleId="CommentReference">
    <w:name w:val="annotation reference"/>
    <w:basedOn w:val="DefaultParagraphFont"/>
    <w:uiPriority w:val="99"/>
    <w:semiHidden/>
    <w:unhideWhenUsed/>
    <w:rsid w:val="00A3258C"/>
    <w:rPr>
      <w:sz w:val="16"/>
      <w:szCs w:val="16"/>
    </w:rPr>
  </w:style>
  <w:style w:type="paragraph" w:styleId="CommentText">
    <w:name w:val="annotation text"/>
    <w:basedOn w:val="Normal"/>
    <w:link w:val="CommentTextChar"/>
    <w:uiPriority w:val="99"/>
    <w:semiHidden/>
    <w:unhideWhenUsed/>
    <w:rsid w:val="00A3258C"/>
    <w:pPr>
      <w:spacing w:line="240" w:lineRule="auto"/>
    </w:pPr>
    <w:rPr>
      <w:sz w:val="20"/>
      <w:szCs w:val="20"/>
    </w:rPr>
  </w:style>
  <w:style w:type="character" w:customStyle="1" w:styleId="CommentTextChar">
    <w:name w:val="Comment Text Char"/>
    <w:basedOn w:val="DefaultParagraphFont"/>
    <w:link w:val="CommentText"/>
    <w:uiPriority w:val="99"/>
    <w:semiHidden/>
    <w:rsid w:val="00A3258C"/>
    <w:rPr>
      <w:sz w:val="20"/>
      <w:szCs w:val="20"/>
    </w:rPr>
  </w:style>
  <w:style w:type="paragraph" w:styleId="CommentSubject">
    <w:name w:val="annotation subject"/>
    <w:basedOn w:val="CommentText"/>
    <w:next w:val="CommentText"/>
    <w:link w:val="CommentSubjectChar"/>
    <w:uiPriority w:val="99"/>
    <w:semiHidden/>
    <w:unhideWhenUsed/>
    <w:rsid w:val="00A3258C"/>
    <w:rPr>
      <w:b/>
      <w:bCs/>
    </w:rPr>
  </w:style>
  <w:style w:type="character" w:customStyle="1" w:styleId="CommentSubjectChar">
    <w:name w:val="Comment Subject Char"/>
    <w:basedOn w:val="CommentTextChar"/>
    <w:link w:val="CommentSubject"/>
    <w:uiPriority w:val="99"/>
    <w:semiHidden/>
    <w:rsid w:val="00A325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Ray</dc:creator>
  <cp:keywords/>
  <dc:description/>
  <cp:lastModifiedBy>Sylvia Nissim</cp:lastModifiedBy>
  <cp:revision>2</cp:revision>
  <cp:lastPrinted>2018-02-19T10:11:00Z</cp:lastPrinted>
  <dcterms:created xsi:type="dcterms:W3CDTF">2018-07-06T14:48:00Z</dcterms:created>
  <dcterms:modified xsi:type="dcterms:W3CDTF">2018-07-06T14:48:00Z</dcterms:modified>
</cp:coreProperties>
</file>