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A7" w:rsidRPr="003936A7" w:rsidRDefault="003936A7" w:rsidP="00EA0025">
      <w:pPr>
        <w:rPr>
          <w:rFonts w:ascii="Arial" w:hAnsi="Arial" w:cs="Arial"/>
          <w:b/>
          <w:sz w:val="22"/>
          <w:szCs w:val="22"/>
        </w:rPr>
      </w:pPr>
      <w:r w:rsidRPr="003936A7">
        <w:rPr>
          <w:rFonts w:ascii="Arial" w:hAnsi="Arial" w:cs="Arial"/>
          <w:b/>
          <w:sz w:val="22"/>
          <w:szCs w:val="22"/>
        </w:rPr>
        <w:t>BVOAG Representatives response to the recent announcement on the departure of LB Hammersmith and Fulham from the Tri-borough arrangement</w:t>
      </w:r>
    </w:p>
    <w:p w:rsidR="003936A7" w:rsidRDefault="003936A7" w:rsidP="00EA0025">
      <w:pPr>
        <w:rPr>
          <w:rFonts w:ascii="Arial" w:hAnsi="Arial" w:cs="Arial"/>
          <w:sz w:val="22"/>
          <w:szCs w:val="22"/>
        </w:rPr>
      </w:pPr>
    </w:p>
    <w:p w:rsidR="003936A7" w:rsidRDefault="007A2FB3" w:rsidP="00EA0025">
      <w:pPr>
        <w:rPr>
          <w:rFonts w:ascii="Arial" w:hAnsi="Arial" w:cs="Arial"/>
          <w:sz w:val="22"/>
          <w:szCs w:val="22"/>
        </w:rPr>
      </w:pPr>
      <w:r w:rsidRPr="00F149F5">
        <w:rPr>
          <w:rFonts w:ascii="Arial" w:hAnsi="Arial" w:cs="Arial"/>
          <w:sz w:val="22"/>
          <w:szCs w:val="22"/>
        </w:rPr>
        <w:t>Following the recent announcement that the London Borough of Hammersmith and Fulham is to pull out of the three borough arrangement</w:t>
      </w:r>
      <w:r w:rsidR="003936A7">
        <w:rPr>
          <w:rFonts w:ascii="Arial" w:hAnsi="Arial" w:cs="Arial"/>
          <w:sz w:val="22"/>
          <w:szCs w:val="22"/>
        </w:rPr>
        <w:t>, KCSC has asked for a response from BVOAG VCS representatives.</w:t>
      </w:r>
    </w:p>
    <w:p w:rsidR="003936A7" w:rsidRDefault="003936A7" w:rsidP="00EA0025">
      <w:pPr>
        <w:rPr>
          <w:rFonts w:ascii="Arial" w:hAnsi="Arial" w:cs="Arial"/>
          <w:sz w:val="22"/>
          <w:szCs w:val="22"/>
        </w:rPr>
      </w:pPr>
    </w:p>
    <w:p w:rsidR="007A2FB3" w:rsidRPr="00F149F5" w:rsidRDefault="007A2FB3" w:rsidP="00EA0025">
      <w:pPr>
        <w:rPr>
          <w:rFonts w:ascii="Arial" w:hAnsi="Arial" w:cs="Arial"/>
          <w:sz w:val="22"/>
          <w:szCs w:val="22"/>
        </w:rPr>
      </w:pPr>
      <w:r w:rsidRPr="00F149F5">
        <w:rPr>
          <w:rFonts w:ascii="Arial" w:hAnsi="Arial" w:cs="Arial"/>
          <w:sz w:val="22"/>
          <w:szCs w:val="22"/>
        </w:rPr>
        <w:t xml:space="preserve">BVOAG VCS representatives </w:t>
      </w:r>
      <w:r w:rsidR="003936A7">
        <w:rPr>
          <w:rFonts w:ascii="Arial" w:hAnsi="Arial" w:cs="Arial"/>
          <w:sz w:val="22"/>
          <w:szCs w:val="22"/>
        </w:rPr>
        <w:t>wer</w:t>
      </w:r>
      <w:r w:rsidR="00AD261F">
        <w:rPr>
          <w:rFonts w:ascii="Arial" w:hAnsi="Arial" w:cs="Arial"/>
          <w:sz w:val="22"/>
          <w:szCs w:val="22"/>
        </w:rPr>
        <w:t>e asked th</w:t>
      </w:r>
      <w:bookmarkStart w:id="0" w:name="_GoBack"/>
      <w:bookmarkEnd w:id="0"/>
      <w:r w:rsidR="003936A7">
        <w:rPr>
          <w:rFonts w:ascii="Arial" w:hAnsi="Arial" w:cs="Arial"/>
          <w:sz w:val="22"/>
          <w:szCs w:val="22"/>
        </w:rPr>
        <w:t xml:space="preserve">e </w:t>
      </w:r>
      <w:r w:rsidRPr="00F149F5">
        <w:rPr>
          <w:rFonts w:ascii="Arial" w:hAnsi="Arial" w:cs="Arial"/>
          <w:sz w:val="22"/>
          <w:szCs w:val="22"/>
        </w:rPr>
        <w:t xml:space="preserve">key issues </w:t>
      </w:r>
      <w:r w:rsidR="00AD261F">
        <w:rPr>
          <w:rFonts w:ascii="Arial" w:hAnsi="Arial" w:cs="Arial"/>
          <w:sz w:val="22"/>
          <w:szCs w:val="22"/>
        </w:rPr>
        <w:t xml:space="preserve">this announcement has raised </w:t>
      </w:r>
      <w:r w:rsidRPr="00F149F5">
        <w:rPr>
          <w:rFonts w:ascii="Arial" w:hAnsi="Arial" w:cs="Arial"/>
          <w:sz w:val="22"/>
          <w:szCs w:val="22"/>
        </w:rPr>
        <w:t>which could potentially be discussed or answered at the next BVOAG meeting in May.  Below are the following statements/questions:</w:t>
      </w:r>
    </w:p>
    <w:p w:rsidR="007A2FB3" w:rsidRPr="00F149F5" w:rsidRDefault="007A2FB3" w:rsidP="00EA0025">
      <w:pPr>
        <w:rPr>
          <w:rFonts w:ascii="Arial" w:hAnsi="Arial" w:cs="Arial"/>
          <w:sz w:val="22"/>
          <w:szCs w:val="22"/>
        </w:rPr>
      </w:pPr>
    </w:p>
    <w:p w:rsidR="007A2FB3" w:rsidRPr="003936A7" w:rsidRDefault="007A2FB3" w:rsidP="00EA0025">
      <w:pPr>
        <w:rPr>
          <w:rFonts w:ascii="Arial" w:hAnsi="Arial" w:cs="Arial"/>
          <w:b/>
          <w:sz w:val="22"/>
          <w:szCs w:val="22"/>
        </w:rPr>
      </w:pPr>
      <w:r w:rsidRPr="003936A7">
        <w:rPr>
          <w:rFonts w:ascii="Arial" w:hAnsi="Arial" w:cs="Arial"/>
          <w:b/>
          <w:sz w:val="22"/>
          <w:szCs w:val="22"/>
        </w:rPr>
        <w:t>Council staffing arrangements</w:t>
      </w:r>
    </w:p>
    <w:p w:rsidR="007A2FB3" w:rsidRDefault="007A2FB3" w:rsidP="00EA0025">
      <w:pPr>
        <w:rPr>
          <w:rFonts w:ascii="Arial" w:hAnsi="Arial" w:cs="Arial"/>
          <w:sz w:val="22"/>
          <w:szCs w:val="22"/>
        </w:rPr>
      </w:pPr>
      <w:r w:rsidRPr="00F149F5">
        <w:rPr>
          <w:rFonts w:ascii="Arial" w:hAnsi="Arial" w:cs="Arial"/>
          <w:sz w:val="22"/>
          <w:szCs w:val="22"/>
        </w:rPr>
        <w:t xml:space="preserve">We would like to understand how the withdrawal of </w:t>
      </w:r>
      <w:r w:rsidR="003936A7">
        <w:rPr>
          <w:rFonts w:ascii="Arial" w:hAnsi="Arial" w:cs="Arial"/>
          <w:sz w:val="22"/>
          <w:szCs w:val="22"/>
        </w:rPr>
        <w:t xml:space="preserve">LB </w:t>
      </w:r>
      <w:r w:rsidRPr="00F149F5">
        <w:rPr>
          <w:rFonts w:ascii="Arial" w:hAnsi="Arial" w:cs="Arial"/>
          <w:sz w:val="22"/>
          <w:szCs w:val="22"/>
        </w:rPr>
        <w:t>H&amp;F m</w:t>
      </w:r>
      <w:r w:rsidR="003936A7">
        <w:rPr>
          <w:rFonts w:ascii="Arial" w:hAnsi="Arial" w:cs="Arial"/>
          <w:sz w:val="22"/>
          <w:szCs w:val="22"/>
        </w:rPr>
        <w:t xml:space="preserve">ight </w:t>
      </w:r>
      <w:r w:rsidRPr="00F149F5">
        <w:rPr>
          <w:rFonts w:ascii="Arial" w:hAnsi="Arial" w:cs="Arial"/>
          <w:sz w:val="22"/>
          <w:szCs w:val="22"/>
        </w:rPr>
        <w:t>impact on the current staffing structure particularly where contract managers are responsible for contracts across the three boroughs</w:t>
      </w:r>
      <w:r w:rsidR="003936A7">
        <w:rPr>
          <w:rFonts w:ascii="Arial" w:hAnsi="Arial" w:cs="Arial"/>
          <w:sz w:val="22"/>
          <w:szCs w:val="22"/>
        </w:rPr>
        <w:t xml:space="preserve">?  </w:t>
      </w:r>
      <w:r w:rsidRPr="00F149F5">
        <w:rPr>
          <w:rFonts w:ascii="Arial" w:hAnsi="Arial" w:cs="Arial"/>
          <w:sz w:val="22"/>
          <w:szCs w:val="22"/>
        </w:rPr>
        <w:t xml:space="preserve">Will RBKC seek to replace staff in </w:t>
      </w:r>
      <w:r w:rsidR="003936A7">
        <w:rPr>
          <w:rFonts w:ascii="Arial" w:hAnsi="Arial" w:cs="Arial"/>
          <w:sz w:val="22"/>
          <w:szCs w:val="22"/>
        </w:rPr>
        <w:t>circumstances where an existing o</w:t>
      </w:r>
      <w:r w:rsidRPr="00F149F5">
        <w:rPr>
          <w:rFonts w:ascii="Arial" w:hAnsi="Arial" w:cs="Arial"/>
          <w:sz w:val="22"/>
          <w:szCs w:val="22"/>
        </w:rPr>
        <w:t>fficer may be</w:t>
      </w:r>
      <w:r w:rsidR="003936A7">
        <w:rPr>
          <w:rFonts w:ascii="Arial" w:hAnsi="Arial" w:cs="Arial"/>
          <w:sz w:val="22"/>
          <w:szCs w:val="22"/>
        </w:rPr>
        <w:t xml:space="preserve"> newly employed </w:t>
      </w:r>
      <w:r w:rsidRPr="00F149F5">
        <w:rPr>
          <w:rFonts w:ascii="Arial" w:hAnsi="Arial" w:cs="Arial"/>
          <w:sz w:val="22"/>
          <w:szCs w:val="22"/>
        </w:rPr>
        <w:t>or maintain employment with LB H</w:t>
      </w:r>
      <w:r w:rsidR="003936A7">
        <w:rPr>
          <w:rFonts w:ascii="Arial" w:hAnsi="Arial" w:cs="Arial"/>
          <w:sz w:val="22"/>
          <w:szCs w:val="22"/>
        </w:rPr>
        <w:t xml:space="preserve">&amp; F alone?  </w:t>
      </w:r>
      <w:r w:rsidRPr="00F149F5">
        <w:rPr>
          <w:rFonts w:ascii="Arial" w:hAnsi="Arial" w:cs="Arial"/>
          <w:sz w:val="22"/>
          <w:szCs w:val="22"/>
        </w:rPr>
        <w:t xml:space="preserve">Could this result in staff shortages in </w:t>
      </w:r>
      <w:r w:rsidR="003936A7">
        <w:rPr>
          <w:rFonts w:ascii="Arial" w:hAnsi="Arial" w:cs="Arial"/>
          <w:sz w:val="22"/>
          <w:szCs w:val="22"/>
        </w:rPr>
        <w:t xml:space="preserve">LB </w:t>
      </w:r>
      <w:r w:rsidRPr="00F149F5">
        <w:rPr>
          <w:rFonts w:ascii="Arial" w:hAnsi="Arial" w:cs="Arial"/>
          <w:sz w:val="22"/>
          <w:szCs w:val="22"/>
        </w:rPr>
        <w:t xml:space="preserve">Westminster and </w:t>
      </w:r>
      <w:r w:rsidR="003936A7">
        <w:rPr>
          <w:rFonts w:ascii="Arial" w:hAnsi="Arial" w:cs="Arial"/>
          <w:sz w:val="22"/>
          <w:szCs w:val="22"/>
        </w:rPr>
        <w:t>RBKC</w:t>
      </w:r>
      <w:r w:rsidRPr="00F149F5">
        <w:rPr>
          <w:rFonts w:ascii="Arial" w:hAnsi="Arial" w:cs="Arial"/>
          <w:sz w:val="22"/>
          <w:szCs w:val="22"/>
        </w:rPr>
        <w:t xml:space="preserve">?  </w:t>
      </w:r>
    </w:p>
    <w:p w:rsidR="003936A7" w:rsidRPr="00F149F5" w:rsidRDefault="003936A7" w:rsidP="00EA0025">
      <w:pPr>
        <w:rPr>
          <w:rFonts w:ascii="Arial" w:hAnsi="Arial" w:cs="Arial"/>
          <w:sz w:val="22"/>
          <w:szCs w:val="22"/>
        </w:rPr>
      </w:pPr>
    </w:p>
    <w:p w:rsidR="007A2FB3" w:rsidRPr="003936A7" w:rsidRDefault="007A2FB3" w:rsidP="00EA0025">
      <w:pPr>
        <w:rPr>
          <w:rFonts w:ascii="Arial" w:hAnsi="Arial" w:cs="Arial"/>
          <w:b/>
          <w:vanish/>
          <w:sz w:val="22"/>
          <w:szCs w:val="22"/>
        </w:rPr>
      </w:pPr>
      <w:r w:rsidRPr="003936A7">
        <w:rPr>
          <w:rFonts w:ascii="Arial" w:hAnsi="Arial" w:cs="Arial"/>
          <w:b/>
          <w:vanish/>
          <w:sz w:val="22"/>
          <w:szCs w:val="22"/>
        </w:rPr>
        <w:t>aHamme</w:t>
      </w:r>
    </w:p>
    <w:p w:rsidR="007A2FB3" w:rsidRPr="003936A7" w:rsidRDefault="007A2FB3" w:rsidP="00EA0025">
      <w:pPr>
        <w:rPr>
          <w:rFonts w:ascii="Arial" w:hAnsi="Arial" w:cs="Arial"/>
          <w:b/>
          <w:vanish/>
          <w:sz w:val="22"/>
          <w:szCs w:val="22"/>
        </w:rPr>
      </w:pPr>
    </w:p>
    <w:p w:rsidR="007A2FB3" w:rsidRPr="003936A7" w:rsidRDefault="007A2FB3" w:rsidP="00EA0025">
      <w:pPr>
        <w:rPr>
          <w:rFonts w:ascii="Arial" w:hAnsi="Arial" w:cs="Arial"/>
          <w:b/>
          <w:vanish/>
          <w:sz w:val="22"/>
          <w:szCs w:val="22"/>
        </w:rPr>
      </w:pPr>
    </w:p>
    <w:p w:rsidR="007A2FB3" w:rsidRPr="003936A7" w:rsidRDefault="007A2FB3" w:rsidP="00EA0025">
      <w:pPr>
        <w:rPr>
          <w:rFonts w:ascii="Arial" w:hAnsi="Arial" w:cs="Arial"/>
          <w:b/>
          <w:vanish/>
          <w:sz w:val="22"/>
          <w:szCs w:val="22"/>
        </w:rPr>
      </w:pPr>
    </w:p>
    <w:p w:rsidR="007A2FB3" w:rsidRPr="003936A7" w:rsidRDefault="007A2FB3" w:rsidP="00EA0025">
      <w:pPr>
        <w:rPr>
          <w:rFonts w:ascii="Arial" w:hAnsi="Arial" w:cs="Arial"/>
          <w:b/>
          <w:vanish/>
          <w:sz w:val="22"/>
          <w:szCs w:val="22"/>
        </w:rPr>
      </w:pPr>
    </w:p>
    <w:p w:rsidR="00EA0025" w:rsidRPr="003936A7" w:rsidRDefault="007A2FB3" w:rsidP="00EA0025">
      <w:pPr>
        <w:rPr>
          <w:rFonts w:ascii="Arial" w:hAnsi="Arial" w:cs="Arial"/>
          <w:b/>
          <w:sz w:val="22"/>
          <w:szCs w:val="22"/>
        </w:rPr>
      </w:pPr>
      <w:r w:rsidRPr="003936A7">
        <w:rPr>
          <w:rFonts w:ascii="Arial" w:hAnsi="Arial" w:cs="Arial"/>
          <w:b/>
          <w:sz w:val="22"/>
          <w:szCs w:val="22"/>
        </w:rPr>
        <w:t>Relationships</w:t>
      </w:r>
    </w:p>
    <w:p w:rsidR="00F149F5" w:rsidRPr="00F149F5" w:rsidRDefault="007A2FB3" w:rsidP="00EA0025">
      <w:pPr>
        <w:rPr>
          <w:rFonts w:ascii="Arial" w:hAnsi="Arial" w:cs="Arial"/>
          <w:sz w:val="22"/>
          <w:szCs w:val="22"/>
        </w:rPr>
      </w:pPr>
      <w:r w:rsidRPr="00F149F5">
        <w:rPr>
          <w:rFonts w:ascii="Arial" w:hAnsi="Arial" w:cs="Arial"/>
          <w:sz w:val="22"/>
          <w:szCs w:val="22"/>
        </w:rPr>
        <w:t xml:space="preserve">We have found in some instances that the funding arrangements across the three boroughs has harnessed </w:t>
      </w:r>
      <w:r w:rsidR="003936A7">
        <w:rPr>
          <w:rFonts w:ascii="Arial" w:hAnsi="Arial" w:cs="Arial"/>
          <w:sz w:val="22"/>
          <w:szCs w:val="22"/>
        </w:rPr>
        <w:t xml:space="preserve">better </w:t>
      </w:r>
      <w:r w:rsidRPr="00F149F5">
        <w:rPr>
          <w:rFonts w:ascii="Arial" w:hAnsi="Arial" w:cs="Arial"/>
          <w:sz w:val="22"/>
          <w:szCs w:val="22"/>
        </w:rPr>
        <w:t>cross referrals</w:t>
      </w:r>
      <w:r w:rsidR="00633B15" w:rsidRPr="00F149F5">
        <w:rPr>
          <w:rFonts w:ascii="Arial" w:hAnsi="Arial" w:cs="Arial"/>
          <w:sz w:val="22"/>
          <w:szCs w:val="22"/>
        </w:rPr>
        <w:t xml:space="preserve"> and relationships amongst providers</w:t>
      </w:r>
      <w:r w:rsidRPr="00F149F5">
        <w:rPr>
          <w:rFonts w:ascii="Arial" w:hAnsi="Arial" w:cs="Arial"/>
          <w:sz w:val="22"/>
          <w:szCs w:val="22"/>
        </w:rPr>
        <w:t>, enabling improvements in how services are delivered to resident</w:t>
      </w:r>
      <w:r w:rsidR="00633B15" w:rsidRPr="00F149F5">
        <w:rPr>
          <w:rFonts w:ascii="Arial" w:hAnsi="Arial" w:cs="Arial"/>
          <w:sz w:val="22"/>
          <w:szCs w:val="22"/>
        </w:rPr>
        <w:t xml:space="preserve">s. </w:t>
      </w:r>
      <w:r w:rsidR="00F149F5" w:rsidRPr="00F149F5">
        <w:rPr>
          <w:rFonts w:ascii="Arial" w:hAnsi="Arial" w:cs="Arial"/>
          <w:sz w:val="22"/>
          <w:szCs w:val="22"/>
        </w:rPr>
        <w:t xml:space="preserve">Does the council </w:t>
      </w:r>
      <w:r w:rsidR="003936A7" w:rsidRPr="00F149F5">
        <w:rPr>
          <w:rFonts w:ascii="Arial" w:hAnsi="Arial" w:cs="Arial"/>
          <w:sz w:val="22"/>
          <w:szCs w:val="22"/>
        </w:rPr>
        <w:t>foresee</w:t>
      </w:r>
      <w:r w:rsidR="00F149F5" w:rsidRPr="00F149F5">
        <w:rPr>
          <w:rFonts w:ascii="Arial" w:hAnsi="Arial" w:cs="Arial"/>
          <w:sz w:val="22"/>
          <w:szCs w:val="22"/>
        </w:rPr>
        <w:t xml:space="preserve"> how this could continue to work/be maintained as part of the </w:t>
      </w:r>
      <w:r w:rsidR="003936A7">
        <w:rPr>
          <w:rFonts w:ascii="Arial" w:hAnsi="Arial" w:cs="Arial"/>
          <w:sz w:val="22"/>
          <w:szCs w:val="22"/>
        </w:rPr>
        <w:t xml:space="preserve">exit strategy?  </w:t>
      </w:r>
    </w:p>
    <w:p w:rsidR="00F149F5" w:rsidRPr="00F149F5" w:rsidRDefault="00F149F5" w:rsidP="00EA0025">
      <w:pPr>
        <w:rPr>
          <w:rFonts w:ascii="Arial" w:hAnsi="Arial" w:cs="Arial"/>
          <w:sz w:val="22"/>
          <w:szCs w:val="22"/>
        </w:rPr>
      </w:pPr>
    </w:p>
    <w:p w:rsidR="00633B15" w:rsidRPr="00F149F5" w:rsidRDefault="00633B15" w:rsidP="00EA0025">
      <w:pPr>
        <w:rPr>
          <w:rFonts w:ascii="Arial" w:hAnsi="Arial" w:cs="Arial"/>
          <w:sz w:val="22"/>
          <w:szCs w:val="22"/>
        </w:rPr>
      </w:pPr>
      <w:r w:rsidRPr="00F149F5">
        <w:rPr>
          <w:rFonts w:ascii="Arial" w:hAnsi="Arial" w:cs="Arial"/>
          <w:sz w:val="22"/>
          <w:szCs w:val="22"/>
        </w:rPr>
        <w:t xml:space="preserve">We imagine good working relationships have </w:t>
      </w:r>
      <w:r w:rsidR="00AD261F">
        <w:rPr>
          <w:rFonts w:ascii="Arial" w:hAnsi="Arial" w:cs="Arial"/>
          <w:sz w:val="22"/>
          <w:szCs w:val="22"/>
        </w:rPr>
        <w:t xml:space="preserve">over time </w:t>
      </w:r>
      <w:r w:rsidRPr="00F149F5">
        <w:rPr>
          <w:rFonts w:ascii="Arial" w:hAnsi="Arial" w:cs="Arial"/>
          <w:sz w:val="22"/>
          <w:szCs w:val="22"/>
        </w:rPr>
        <w:t xml:space="preserve">developed amongst the staff working across the three boroughs particularly within the process of </w:t>
      </w:r>
      <w:r w:rsidR="00AD261F">
        <w:rPr>
          <w:rFonts w:ascii="Arial" w:hAnsi="Arial" w:cs="Arial"/>
          <w:sz w:val="22"/>
          <w:szCs w:val="22"/>
        </w:rPr>
        <w:t xml:space="preserve">commissioning services.  </w:t>
      </w:r>
      <w:r w:rsidRPr="00F149F5">
        <w:rPr>
          <w:rFonts w:ascii="Arial" w:hAnsi="Arial" w:cs="Arial"/>
          <w:sz w:val="22"/>
          <w:szCs w:val="22"/>
        </w:rPr>
        <w:t xml:space="preserve">Those relationships have also developed with the voluntary sector particularly at the </w:t>
      </w:r>
      <w:r w:rsidR="00AD261F">
        <w:rPr>
          <w:rFonts w:ascii="Arial" w:hAnsi="Arial" w:cs="Arial"/>
          <w:sz w:val="22"/>
          <w:szCs w:val="22"/>
        </w:rPr>
        <w:t>C</w:t>
      </w:r>
      <w:r w:rsidRPr="00F149F5">
        <w:rPr>
          <w:rFonts w:ascii="Arial" w:hAnsi="Arial" w:cs="Arial"/>
          <w:sz w:val="22"/>
          <w:szCs w:val="22"/>
        </w:rPr>
        <w:t xml:space="preserve">ommissioner level.  </w:t>
      </w:r>
      <w:r w:rsidR="00F149F5" w:rsidRPr="00F149F5">
        <w:rPr>
          <w:rFonts w:ascii="Arial" w:hAnsi="Arial" w:cs="Arial"/>
          <w:sz w:val="22"/>
          <w:szCs w:val="22"/>
        </w:rPr>
        <w:t xml:space="preserve">This may well mean in some circumstances </w:t>
      </w:r>
      <w:r w:rsidR="00AD261F">
        <w:rPr>
          <w:rFonts w:ascii="Arial" w:hAnsi="Arial" w:cs="Arial"/>
          <w:sz w:val="22"/>
          <w:szCs w:val="22"/>
        </w:rPr>
        <w:t xml:space="preserve">starting again in </w:t>
      </w:r>
      <w:r w:rsidR="00F149F5" w:rsidRPr="00F149F5">
        <w:rPr>
          <w:rFonts w:ascii="Arial" w:hAnsi="Arial" w:cs="Arial"/>
          <w:sz w:val="22"/>
          <w:szCs w:val="22"/>
        </w:rPr>
        <w:t xml:space="preserve">building relationships </w:t>
      </w:r>
      <w:r w:rsidR="00AD261F">
        <w:rPr>
          <w:rFonts w:ascii="Arial" w:hAnsi="Arial" w:cs="Arial"/>
          <w:sz w:val="22"/>
          <w:szCs w:val="22"/>
        </w:rPr>
        <w:t xml:space="preserve">with new commissioners.  When will staffing arrangements become known and be made public?  </w:t>
      </w:r>
    </w:p>
    <w:p w:rsidR="00633B15" w:rsidRPr="00F149F5" w:rsidRDefault="00633B15" w:rsidP="00EA0025">
      <w:pPr>
        <w:rPr>
          <w:rFonts w:ascii="Arial" w:hAnsi="Arial" w:cs="Arial"/>
          <w:sz w:val="22"/>
          <w:szCs w:val="22"/>
        </w:rPr>
      </w:pPr>
    </w:p>
    <w:p w:rsidR="00633B15" w:rsidRPr="00AD261F" w:rsidRDefault="00633B15" w:rsidP="00EA0025">
      <w:pPr>
        <w:rPr>
          <w:rFonts w:ascii="Arial" w:hAnsi="Arial" w:cs="Arial"/>
          <w:b/>
          <w:sz w:val="22"/>
          <w:szCs w:val="22"/>
        </w:rPr>
      </w:pPr>
      <w:r w:rsidRPr="00AD261F">
        <w:rPr>
          <w:rFonts w:ascii="Arial" w:hAnsi="Arial" w:cs="Arial"/>
          <w:b/>
          <w:sz w:val="22"/>
          <w:szCs w:val="22"/>
        </w:rPr>
        <w:t>Services and funding opportunities</w:t>
      </w:r>
    </w:p>
    <w:p w:rsidR="00633B15" w:rsidRPr="00F149F5" w:rsidRDefault="00633B15" w:rsidP="00EA0025">
      <w:pPr>
        <w:rPr>
          <w:rFonts w:ascii="Arial" w:hAnsi="Arial" w:cs="Arial"/>
          <w:sz w:val="22"/>
          <w:szCs w:val="22"/>
        </w:rPr>
      </w:pPr>
    </w:p>
    <w:p w:rsidR="00AD261F" w:rsidRPr="00F149F5" w:rsidRDefault="00633B15" w:rsidP="00AD261F">
      <w:pPr>
        <w:rPr>
          <w:rFonts w:ascii="Arial" w:hAnsi="Arial" w:cs="Arial"/>
          <w:sz w:val="22"/>
          <w:szCs w:val="22"/>
        </w:rPr>
      </w:pPr>
      <w:r w:rsidRPr="00F149F5">
        <w:rPr>
          <w:rFonts w:ascii="Arial" w:hAnsi="Arial" w:cs="Arial"/>
          <w:sz w:val="22"/>
          <w:szCs w:val="22"/>
        </w:rPr>
        <w:t>There are concerns the departure of LB H</w:t>
      </w:r>
      <w:r w:rsidR="00AD261F">
        <w:rPr>
          <w:rFonts w:ascii="Arial" w:hAnsi="Arial" w:cs="Arial"/>
          <w:sz w:val="22"/>
          <w:szCs w:val="22"/>
        </w:rPr>
        <w:t xml:space="preserve">&amp;F </w:t>
      </w:r>
      <w:r w:rsidRPr="00F149F5">
        <w:rPr>
          <w:rFonts w:ascii="Arial" w:hAnsi="Arial" w:cs="Arial"/>
          <w:sz w:val="22"/>
          <w:szCs w:val="22"/>
        </w:rPr>
        <w:t xml:space="preserve">may impact on the funding of voluntary organisations based in Kensington and Chelsea but deliver services in Hammersmith and Fulham.  The current arrangement allows for greater </w:t>
      </w:r>
      <w:r w:rsidR="00AD261F">
        <w:rPr>
          <w:rFonts w:ascii="Arial" w:hAnsi="Arial" w:cs="Arial"/>
          <w:sz w:val="22"/>
          <w:szCs w:val="22"/>
        </w:rPr>
        <w:t xml:space="preserve">funding </w:t>
      </w:r>
      <w:r w:rsidRPr="00F149F5">
        <w:rPr>
          <w:rFonts w:ascii="Arial" w:hAnsi="Arial" w:cs="Arial"/>
          <w:sz w:val="22"/>
          <w:szCs w:val="22"/>
        </w:rPr>
        <w:t xml:space="preserve">opportunities </w:t>
      </w:r>
      <w:r w:rsidR="00AD261F">
        <w:rPr>
          <w:rFonts w:ascii="Arial" w:hAnsi="Arial" w:cs="Arial"/>
          <w:sz w:val="22"/>
          <w:szCs w:val="22"/>
        </w:rPr>
        <w:t xml:space="preserve">and allows voluntary organisations based in K&amp;C to widen their reach and impact into the surrounding boroughs.  </w:t>
      </w:r>
      <w:r w:rsidRPr="00F149F5">
        <w:rPr>
          <w:rFonts w:ascii="Arial" w:hAnsi="Arial" w:cs="Arial"/>
          <w:sz w:val="22"/>
          <w:szCs w:val="22"/>
        </w:rPr>
        <w:t xml:space="preserve">The new arrangement could potentially have a negative impact for some of those VCOs.  </w:t>
      </w:r>
      <w:r w:rsidR="00AD261F" w:rsidRPr="00F149F5">
        <w:rPr>
          <w:rFonts w:ascii="Arial" w:hAnsi="Arial" w:cs="Arial"/>
          <w:sz w:val="22"/>
          <w:szCs w:val="22"/>
        </w:rPr>
        <w:t>Will managing the break up put additional pressure on existing RBKC budgets such as children and families and Adult Social Care?</w:t>
      </w:r>
    </w:p>
    <w:p w:rsidR="00633B15" w:rsidRPr="00F149F5" w:rsidRDefault="00633B15" w:rsidP="00EA0025">
      <w:pPr>
        <w:rPr>
          <w:rFonts w:ascii="Arial" w:hAnsi="Arial" w:cs="Arial"/>
          <w:sz w:val="22"/>
          <w:szCs w:val="22"/>
        </w:rPr>
      </w:pPr>
    </w:p>
    <w:p w:rsidR="00633B15" w:rsidRPr="00AD261F" w:rsidRDefault="00633B15" w:rsidP="00EA0025">
      <w:pPr>
        <w:rPr>
          <w:rFonts w:ascii="Arial" w:hAnsi="Arial" w:cs="Arial"/>
          <w:b/>
          <w:sz w:val="22"/>
          <w:szCs w:val="22"/>
        </w:rPr>
      </w:pPr>
      <w:r w:rsidRPr="00AD261F">
        <w:rPr>
          <w:rFonts w:ascii="Arial" w:hAnsi="Arial" w:cs="Arial"/>
          <w:b/>
          <w:sz w:val="22"/>
          <w:szCs w:val="22"/>
        </w:rPr>
        <w:t>New opportunities</w:t>
      </w:r>
    </w:p>
    <w:p w:rsidR="00AD261F" w:rsidRDefault="00F149F5" w:rsidP="00EA0025">
      <w:pPr>
        <w:rPr>
          <w:rFonts w:ascii="Arial" w:hAnsi="Arial" w:cs="Arial"/>
          <w:sz w:val="22"/>
          <w:szCs w:val="22"/>
        </w:rPr>
      </w:pPr>
      <w:r w:rsidRPr="00F149F5">
        <w:rPr>
          <w:rFonts w:ascii="Arial" w:hAnsi="Arial" w:cs="Arial"/>
          <w:sz w:val="22"/>
          <w:szCs w:val="22"/>
        </w:rPr>
        <w:t xml:space="preserve">We also see the new arrangement as an opportunity for RBKC to focus on how a smaller more aligned arrangement can bring benefits to the local community.  </w:t>
      </w:r>
      <w:r w:rsidR="00AD261F">
        <w:rPr>
          <w:rFonts w:ascii="Arial" w:hAnsi="Arial" w:cs="Arial"/>
          <w:sz w:val="22"/>
          <w:szCs w:val="22"/>
        </w:rPr>
        <w:t xml:space="preserve">This includes strong </w:t>
      </w:r>
      <w:r w:rsidR="00AD261F" w:rsidRPr="00F149F5">
        <w:rPr>
          <w:rFonts w:ascii="Arial" w:hAnsi="Arial" w:cs="Arial"/>
          <w:sz w:val="22"/>
          <w:szCs w:val="22"/>
        </w:rPr>
        <w:t>relationships</w:t>
      </w:r>
      <w:r w:rsidRPr="00F149F5">
        <w:rPr>
          <w:rFonts w:ascii="Arial" w:hAnsi="Arial" w:cs="Arial"/>
          <w:sz w:val="22"/>
          <w:szCs w:val="22"/>
        </w:rPr>
        <w:t xml:space="preserve"> with </w:t>
      </w:r>
      <w:r w:rsidR="00AD261F" w:rsidRPr="00F149F5">
        <w:rPr>
          <w:rFonts w:ascii="Arial" w:hAnsi="Arial" w:cs="Arial"/>
          <w:sz w:val="22"/>
          <w:szCs w:val="22"/>
        </w:rPr>
        <w:t>commissioners</w:t>
      </w:r>
      <w:r w:rsidRPr="00F149F5">
        <w:rPr>
          <w:rFonts w:ascii="Arial" w:hAnsi="Arial" w:cs="Arial"/>
          <w:sz w:val="22"/>
          <w:szCs w:val="22"/>
        </w:rPr>
        <w:t xml:space="preserve"> whose remit will have a more geographically defined focus</w:t>
      </w:r>
      <w:r w:rsidR="00AD261F">
        <w:rPr>
          <w:rFonts w:ascii="Arial" w:hAnsi="Arial" w:cs="Arial"/>
          <w:sz w:val="22"/>
          <w:szCs w:val="22"/>
        </w:rPr>
        <w:t>.  N</w:t>
      </w:r>
      <w:r w:rsidRPr="00F149F5">
        <w:rPr>
          <w:rFonts w:ascii="Arial" w:hAnsi="Arial" w:cs="Arial"/>
          <w:sz w:val="22"/>
          <w:szCs w:val="22"/>
        </w:rPr>
        <w:t>ew approaches to commissioning which is more in tune with local relationships and local knowledge a</w:t>
      </w:r>
      <w:r w:rsidR="00AD261F">
        <w:rPr>
          <w:rFonts w:ascii="Arial" w:hAnsi="Arial" w:cs="Arial"/>
          <w:sz w:val="22"/>
          <w:szCs w:val="22"/>
        </w:rPr>
        <w:t xml:space="preserve">longside what we would hope is </w:t>
      </w:r>
      <w:r w:rsidRPr="00F149F5">
        <w:rPr>
          <w:rFonts w:ascii="Arial" w:hAnsi="Arial" w:cs="Arial"/>
          <w:sz w:val="22"/>
          <w:szCs w:val="22"/>
        </w:rPr>
        <w:t xml:space="preserve">faster decision making.  </w:t>
      </w:r>
    </w:p>
    <w:p w:rsidR="00AD261F" w:rsidRDefault="00AD261F" w:rsidP="00EA0025">
      <w:pPr>
        <w:rPr>
          <w:rFonts w:ascii="Arial" w:hAnsi="Arial" w:cs="Arial"/>
          <w:sz w:val="22"/>
          <w:szCs w:val="22"/>
        </w:rPr>
      </w:pPr>
    </w:p>
    <w:p w:rsidR="00633B15" w:rsidRPr="00F149F5" w:rsidRDefault="00F149F5" w:rsidP="00EA0025">
      <w:pPr>
        <w:rPr>
          <w:rFonts w:ascii="Arial" w:hAnsi="Arial" w:cs="Arial"/>
          <w:sz w:val="22"/>
          <w:szCs w:val="22"/>
        </w:rPr>
      </w:pPr>
      <w:r w:rsidRPr="00F149F5">
        <w:rPr>
          <w:rFonts w:ascii="Arial" w:hAnsi="Arial" w:cs="Arial"/>
          <w:sz w:val="22"/>
          <w:szCs w:val="22"/>
        </w:rPr>
        <w:t>BVOAG representatives express the desire to work with our local council to build on how we can continue to address local need.  BVOAG can and should be the place to have the dialogu</w:t>
      </w:r>
      <w:r w:rsidR="00AD261F">
        <w:rPr>
          <w:rFonts w:ascii="Arial" w:hAnsi="Arial" w:cs="Arial"/>
          <w:sz w:val="22"/>
          <w:szCs w:val="22"/>
        </w:rPr>
        <w:t xml:space="preserve">e with our Cabinet members and </w:t>
      </w:r>
      <w:r w:rsidRPr="00F149F5">
        <w:rPr>
          <w:rFonts w:ascii="Arial" w:hAnsi="Arial" w:cs="Arial"/>
          <w:sz w:val="22"/>
          <w:szCs w:val="22"/>
        </w:rPr>
        <w:t xml:space="preserve">Senior officers on how the new two borough arrangement can be of maximum benefit to residents. </w:t>
      </w:r>
      <w:r w:rsidR="00AD261F">
        <w:rPr>
          <w:rFonts w:ascii="Arial" w:hAnsi="Arial" w:cs="Arial"/>
          <w:sz w:val="22"/>
          <w:szCs w:val="22"/>
        </w:rPr>
        <w:t xml:space="preserve">It would be helpful to include this as a regular discussion item and area for drawing up follow up actions.   </w:t>
      </w:r>
    </w:p>
    <w:p w:rsidR="00633B15" w:rsidRPr="00F149F5" w:rsidRDefault="00633B15" w:rsidP="00EA0025">
      <w:pPr>
        <w:rPr>
          <w:rFonts w:ascii="Arial" w:hAnsi="Arial" w:cs="Arial"/>
          <w:sz w:val="22"/>
          <w:szCs w:val="22"/>
        </w:rPr>
      </w:pPr>
    </w:p>
    <w:p w:rsidR="000F2903" w:rsidRPr="00F149F5" w:rsidRDefault="000F2903" w:rsidP="000F2903">
      <w:pPr>
        <w:rPr>
          <w:rFonts w:ascii="Arial" w:hAnsi="Arial" w:cs="Arial"/>
          <w:color w:val="1F497D"/>
          <w:sz w:val="22"/>
          <w:szCs w:val="22"/>
          <w:lang w:eastAsia="en-US"/>
        </w:rPr>
      </w:pPr>
    </w:p>
    <w:sectPr w:rsidR="000F2903" w:rsidRPr="00F14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25"/>
    <w:rsid w:val="000F2903"/>
    <w:rsid w:val="003936A7"/>
    <w:rsid w:val="00633B15"/>
    <w:rsid w:val="006C566A"/>
    <w:rsid w:val="007A2FB3"/>
    <w:rsid w:val="00A96E1F"/>
    <w:rsid w:val="00AD261F"/>
    <w:rsid w:val="00E443A3"/>
    <w:rsid w:val="00EA0025"/>
    <w:rsid w:val="00F1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7549">
      <w:bodyDiv w:val="1"/>
      <w:marLeft w:val="0"/>
      <w:marRight w:val="0"/>
      <w:marTop w:val="0"/>
      <w:marBottom w:val="0"/>
      <w:divBdr>
        <w:top w:val="none" w:sz="0" w:space="0" w:color="auto"/>
        <w:left w:val="none" w:sz="0" w:space="0" w:color="auto"/>
        <w:bottom w:val="none" w:sz="0" w:space="0" w:color="auto"/>
        <w:right w:val="none" w:sz="0" w:space="0" w:color="auto"/>
      </w:divBdr>
    </w:div>
    <w:div w:id="527530201">
      <w:bodyDiv w:val="1"/>
      <w:marLeft w:val="0"/>
      <w:marRight w:val="0"/>
      <w:marTop w:val="0"/>
      <w:marBottom w:val="0"/>
      <w:divBdr>
        <w:top w:val="none" w:sz="0" w:space="0" w:color="auto"/>
        <w:left w:val="none" w:sz="0" w:space="0" w:color="auto"/>
        <w:bottom w:val="none" w:sz="0" w:space="0" w:color="auto"/>
        <w:right w:val="none" w:sz="0" w:space="0" w:color="auto"/>
      </w:divBdr>
    </w:div>
    <w:div w:id="11560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Angela Spence</cp:lastModifiedBy>
  <cp:revision>3</cp:revision>
  <dcterms:created xsi:type="dcterms:W3CDTF">2017-04-04T10:37:00Z</dcterms:created>
  <dcterms:modified xsi:type="dcterms:W3CDTF">2017-04-06T13:56:00Z</dcterms:modified>
</cp:coreProperties>
</file>