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DBE9"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b/>
          <w:bCs/>
          <w:kern w:val="0"/>
          <w:sz w:val="21"/>
          <w:szCs w:val="21"/>
          <w:lang w:eastAsia="en-GB"/>
          <w14:ligatures w14:val="none"/>
        </w:rPr>
        <w:t>Expression of Interest</w:t>
      </w:r>
    </w:p>
    <w:p w14:paraId="0F585D14"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We are inviting expressions of interest for an expert partner with knowledge of AI and sentiment analysis within the health and social care sectors.</w:t>
      </w:r>
    </w:p>
    <w:p w14:paraId="4BF77D2A"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b/>
          <w:bCs/>
          <w:kern w:val="0"/>
          <w:sz w:val="21"/>
          <w:szCs w:val="21"/>
          <w:lang w:eastAsia="en-GB"/>
          <w14:ligatures w14:val="none"/>
        </w:rPr>
        <w:t>Aim</w:t>
      </w:r>
    </w:p>
    <w:p w14:paraId="7089973C"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Our aim is to design an approach to gather, collate, and analyse community sentiment through the use of digital tools to aid decision-making in our health system.</w:t>
      </w:r>
    </w:p>
    <w:p w14:paraId="697BD6F9"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b/>
          <w:bCs/>
          <w:kern w:val="0"/>
          <w:sz w:val="21"/>
          <w:szCs w:val="21"/>
          <w:lang w:eastAsia="en-GB"/>
          <w14:ligatures w14:val="none"/>
        </w:rPr>
        <w:t>Context</w:t>
      </w:r>
    </w:p>
    <w:p w14:paraId="4EF30A2A"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We regularly gather sentiment from people who live in and access support in our boroughs, ranging from formal consultations to day-to-day conversations in the community. When used effectively, these insights shape specific policies, service changes, or strategies. However, there are many instances when these insights are never fully analysed or are placed into reports that barely see the light of day. In all instances, the insights are rarely considered against other relevant community sentiment that has already been gathered and combined to make better-informed decisions.</w:t>
      </w:r>
    </w:p>
    <w:p w14:paraId="5CD9C2D3"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Furthermore, once the insights have been applied for their intended purpose, what then? This intelligence often sits and gathers dust on the proverbial bookshelf and is forgotten, only for the same group of people to be asked for the same feedback years, sometimes even months, later.</w:t>
      </w:r>
    </w:p>
    <w:p w14:paraId="29140321"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We need to develop a systematic approach to community intelligence, one that collates and analyses all of the insights we gather so that we end up with actionable intelligence that can be applied to our health system decision-making.</w:t>
      </w:r>
    </w:p>
    <w:p w14:paraId="7FC8C0BB"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b/>
          <w:bCs/>
          <w:kern w:val="0"/>
          <w:sz w:val="21"/>
          <w:szCs w:val="21"/>
          <w:lang w:eastAsia="en-GB"/>
          <w14:ligatures w14:val="none"/>
        </w:rPr>
        <w:t>Example</w:t>
      </w:r>
    </w:p>
    <w:p w14:paraId="5396CB88"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The South Westminster Neighbourhood Health Team is deciding its priorities for the forthcoming year. Using an intelligence tool, they review the most raised health needs in their catchment areas and the most cited barriers to accessing services in the past 12 months. Combining this information with population health data enables the group to make an informed decision about the local priorities, and even leads to working directly with the community in a more focused way to design solutions.</w:t>
      </w:r>
    </w:p>
    <w:p w14:paraId="5B0AF526"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b/>
          <w:bCs/>
          <w:kern w:val="0"/>
          <w:sz w:val="21"/>
          <w:szCs w:val="21"/>
          <w:lang w:eastAsia="en-GB"/>
          <w14:ligatures w14:val="none"/>
        </w:rPr>
        <w:t>Programme Leadership</w:t>
      </w:r>
    </w:p>
    <w:p w14:paraId="4E6B9D5A"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This work is being led by Vibrant &amp; Healthy Communities, a cross-sector programme in Kensington, Chelsea &amp; Westminster (bi-borough) that aims to reduce health inequalities by maximising the role of the community and voluntary and community sector (VCS).</w:t>
      </w:r>
    </w:p>
    <w:p w14:paraId="11806AC7"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b/>
          <w:bCs/>
          <w:kern w:val="0"/>
          <w:sz w:val="21"/>
          <w:szCs w:val="21"/>
          <w:lang w:eastAsia="en-GB"/>
          <w14:ligatures w14:val="none"/>
        </w:rPr>
        <w:t>Basic Requirements</w:t>
      </w:r>
    </w:p>
    <w:p w14:paraId="068D090C" w14:textId="77777777" w:rsidR="00353C65" w:rsidRPr="00353C65" w:rsidRDefault="00353C65" w:rsidP="00353C65">
      <w:pPr>
        <w:numPr>
          <w:ilvl w:val="0"/>
          <w:numId w:val="8"/>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Knowledge of working with health and social care system partners</w:t>
      </w:r>
    </w:p>
    <w:p w14:paraId="6BA0C00A" w14:textId="77777777" w:rsidR="00353C65" w:rsidRPr="00353C65" w:rsidRDefault="00353C65" w:rsidP="00353C65">
      <w:pPr>
        <w:numPr>
          <w:ilvl w:val="0"/>
          <w:numId w:val="8"/>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Expert knowledge of AI tools and approaches</w:t>
      </w:r>
    </w:p>
    <w:p w14:paraId="10F41FB2" w14:textId="77777777" w:rsidR="00353C65" w:rsidRPr="00353C65" w:rsidRDefault="00353C65" w:rsidP="00353C65">
      <w:pPr>
        <w:numPr>
          <w:ilvl w:val="0"/>
          <w:numId w:val="8"/>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lastRenderedPageBreak/>
        <w:t>Expert knowledge of data capture and analysis</w:t>
      </w:r>
    </w:p>
    <w:p w14:paraId="00709E0D" w14:textId="77777777" w:rsidR="00353C65" w:rsidRPr="00353C65" w:rsidRDefault="00353C65" w:rsidP="00353C65">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b/>
          <w:bCs/>
          <w:kern w:val="0"/>
          <w:sz w:val="21"/>
          <w:szCs w:val="21"/>
          <w:lang w:eastAsia="en-GB"/>
          <w14:ligatures w14:val="none"/>
        </w:rPr>
        <w:t>Contract Value/Timeframe</w:t>
      </w:r>
    </w:p>
    <w:p w14:paraId="7B6BF68A" w14:textId="77777777" w:rsidR="00353C65" w:rsidRPr="00353C65" w:rsidRDefault="00353C65" w:rsidP="00353C65">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Contract value: £15,000 - £20,000 total, depending on the level of expertise and proposed involvement</w:t>
      </w:r>
    </w:p>
    <w:p w14:paraId="77DE1793" w14:textId="23EB3A7A" w:rsidR="00353C65" w:rsidRPr="00353C65" w:rsidRDefault="00353C65" w:rsidP="00353C65">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 xml:space="preserve">Start date: </w:t>
      </w:r>
      <w:r w:rsidR="000A0984">
        <w:rPr>
          <w:rFonts w:ascii="Segoe UI" w:eastAsia="Times New Roman" w:hAnsi="Segoe UI" w:cs="Segoe UI"/>
          <w:kern w:val="0"/>
          <w:sz w:val="21"/>
          <w:szCs w:val="21"/>
          <w:lang w:eastAsia="en-GB"/>
          <w14:ligatures w14:val="none"/>
        </w:rPr>
        <w:t>July</w:t>
      </w:r>
      <w:r w:rsidRPr="00353C65">
        <w:rPr>
          <w:rFonts w:ascii="Segoe UI" w:eastAsia="Times New Roman" w:hAnsi="Segoe UI" w:cs="Segoe UI"/>
          <w:kern w:val="0"/>
          <w:sz w:val="21"/>
          <w:szCs w:val="21"/>
          <w:lang w:eastAsia="en-GB"/>
          <w14:ligatures w14:val="none"/>
        </w:rPr>
        <w:t xml:space="preserve"> 202</w:t>
      </w:r>
      <w:r w:rsidR="000A0984">
        <w:rPr>
          <w:rFonts w:ascii="Segoe UI" w:eastAsia="Times New Roman" w:hAnsi="Segoe UI" w:cs="Segoe UI"/>
          <w:kern w:val="0"/>
          <w:sz w:val="21"/>
          <w:szCs w:val="21"/>
          <w:lang w:eastAsia="en-GB"/>
          <w14:ligatures w14:val="none"/>
        </w:rPr>
        <w:t>5</w:t>
      </w:r>
      <w:r w:rsidRPr="00353C65">
        <w:rPr>
          <w:rFonts w:ascii="Segoe UI" w:eastAsia="Times New Roman" w:hAnsi="Segoe UI" w:cs="Segoe UI"/>
          <w:kern w:val="0"/>
          <w:sz w:val="21"/>
          <w:szCs w:val="21"/>
          <w:lang w:eastAsia="en-GB"/>
          <w14:ligatures w14:val="none"/>
        </w:rPr>
        <w:t xml:space="preserve">, End date: </w:t>
      </w:r>
      <w:r w:rsidR="000A0984">
        <w:rPr>
          <w:rFonts w:ascii="Segoe UI" w:eastAsia="Times New Roman" w:hAnsi="Segoe UI" w:cs="Segoe UI"/>
          <w:kern w:val="0"/>
          <w:sz w:val="21"/>
          <w:szCs w:val="21"/>
          <w:lang w:eastAsia="en-GB"/>
          <w14:ligatures w14:val="none"/>
        </w:rPr>
        <w:t>March</w:t>
      </w:r>
      <w:r w:rsidRPr="00353C65">
        <w:rPr>
          <w:rFonts w:ascii="Segoe UI" w:eastAsia="Times New Roman" w:hAnsi="Segoe UI" w:cs="Segoe UI"/>
          <w:kern w:val="0"/>
          <w:sz w:val="21"/>
          <w:szCs w:val="21"/>
          <w:lang w:eastAsia="en-GB"/>
          <w14:ligatures w14:val="none"/>
        </w:rPr>
        <w:t xml:space="preserve"> 2027</w:t>
      </w:r>
    </w:p>
    <w:p w14:paraId="1E3B4922" w14:textId="77777777" w:rsidR="00353C65" w:rsidRPr="00353C65" w:rsidRDefault="00353C65" w:rsidP="00353C65">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353C65">
        <w:rPr>
          <w:rFonts w:ascii="Segoe UI" w:eastAsia="Times New Roman" w:hAnsi="Segoe UI" w:cs="Segoe UI"/>
          <w:kern w:val="0"/>
          <w:sz w:val="21"/>
          <w:szCs w:val="21"/>
          <w:lang w:eastAsia="en-GB"/>
          <w14:ligatures w14:val="none"/>
        </w:rPr>
        <w:t>Location: Kensington, Chelsea &amp; Westminster (mostly remote with the potential for some in-person events/meetings)</w:t>
      </w:r>
    </w:p>
    <w:p w14:paraId="1A9B849F" w14:textId="6932DE7D" w:rsidR="006012C2" w:rsidRPr="00353C65" w:rsidRDefault="00353C65" w:rsidP="00715E44">
      <w:pPr>
        <w:rPr>
          <w:b/>
          <w:bCs/>
        </w:rPr>
      </w:pPr>
      <w:r w:rsidRPr="00353C65">
        <w:rPr>
          <w:b/>
          <w:bCs/>
        </w:rPr>
        <w:t xml:space="preserve">Expression of interest </w:t>
      </w:r>
    </w:p>
    <w:tbl>
      <w:tblPr>
        <w:tblStyle w:val="TableGrid"/>
        <w:tblW w:w="0" w:type="auto"/>
        <w:tblLook w:val="04A0" w:firstRow="1" w:lastRow="0" w:firstColumn="1" w:lastColumn="0" w:noHBand="0" w:noVBand="1"/>
      </w:tblPr>
      <w:tblGrid>
        <w:gridCol w:w="3729"/>
        <w:gridCol w:w="5287"/>
      </w:tblGrid>
      <w:tr w:rsidR="006012C2" w14:paraId="04EE178C" w14:textId="6A82ED49" w:rsidTr="006012C2">
        <w:tc>
          <w:tcPr>
            <w:tcW w:w="3729" w:type="dxa"/>
            <w:tcBorders>
              <w:right w:val="single" w:sz="4" w:space="0" w:color="000000"/>
            </w:tcBorders>
          </w:tcPr>
          <w:p w14:paraId="3D947F8D" w14:textId="343B44F7" w:rsidR="006012C2" w:rsidRPr="00353C65" w:rsidRDefault="00353C65" w:rsidP="00715E44">
            <w:pPr>
              <w:rPr>
                <w:b/>
                <w:bCs/>
              </w:rPr>
            </w:pPr>
            <w:r w:rsidRPr="00353C65">
              <w:rPr>
                <w:b/>
                <w:bCs/>
              </w:rPr>
              <w:t>Lead Person</w:t>
            </w:r>
          </w:p>
        </w:tc>
        <w:tc>
          <w:tcPr>
            <w:tcW w:w="5287" w:type="dxa"/>
            <w:tcBorders>
              <w:left w:val="single" w:sz="4" w:space="0" w:color="000000"/>
            </w:tcBorders>
          </w:tcPr>
          <w:p w14:paraId="3BD5FB90" w14:textId="137E39DE" w:rsidR="006012C2" w:rsidRPr="00353C65" w:rsidRDefault="006012C2" w:rsidP="006012C2">
            <w:pPr>
              <w:rPr>
                <w:b/>
                <w:bCs/>
              </w:rPr>
            </w:pPr>
            <w:r w:rsidRPr="00353C65">
              <w:rPr>
                <w:b/>
                <w:bCs/>
              </w:rPr>
              <w:t>Organisation</w:t>
            </w:r>
            <w:r w:rsidR="00353C65" w:rsidRPr="00353C65">
              <w:rPr>
                <w:b/>
                <w:bCs/>
              </w:rPr>
              <w:t xml:space="preserve"> (if applicable)</w:t>
            </w:r>
          </w:p>
        </w:tc>
      </w:tr>
      <w:tr w:rsidR="006012C2" w14:paraId="44FDFAF3" w14:textId="06712DDD" w:rsidTr="006012C2">
        <w:tc>
          <w:tcPr>
            <w:tcW w:w="3729" w:type="dxa"/>
            <w:tcBorders>
              <w:right w:val="single" w:sz="4" w:space="0" w:color="000000"/>
            </w:tcBorders>
          </w:tcPr>
          <w:p w14:paraId="3D0A08BC" w14:textId="77777777" w:rsidR="006012C2" w:rsidRDefault="006012C2" w:rsidP="00715E44"/>
        </w:tc>
        <w:tc>
          <w:tcPr>
            <w:tcW w:w="5287" w:type="dxa"/>
            <w:tcBorders>
              <w:left w:val="single" w:sz="4" w:space="0" w:color="000000"/>
            </w:tcBorders>
          </w:tcPr>
          <w:p w14:paraId="3EF939E6" w14:textId="77777777" w:rsidR="006012C2" w:rsidRDefault="006012C2" w:rsidP="00715E44"/>
        </w:tc>
      </w:tr>
      <w:tr w:rsidR="006012C2" w14:paraId="7E2A18A7" w14:textId="7027FE94" w:rsidTr="006012C2">
        <w:tc>
          <w:tcPr>
            <w:tcW w:w="3729" w:type="dxa"/>
            <w:tcBorders>
              <w:right w:val="single" w:sz="4" w:space="0" w:color="000000"/>
            </w:tcBorders>
          </w:tcPr>
          <w:p w14:paraId="5E911045" w14:textId="0352A952" w:rsidR="006012C2" w:rsidRPr="00353C65" w:rsidRDefault="00353C65" w:rsidP="00715E44">
            <w:pPr>
              <w:rPr>
                <w:b/>
                <w:bCs/>
              </w:rPr>
            </w:pPr>
            <w:r>
              <w:rPr>
                <w:b/>
                <w:bCs/>
              </w:rPr>
              <w:t xml:space="preserve">Contract; </w:t>
            </w:r>
            <w:r w:rsidR="006012C2" w:rsidRPr="00353C65">
              <w:rPr>
                <w:b/>
                <w:bCs/>
              </w:rPr>
              <w:t xml:space="preserve">Email  </w:t>
            </w:r>
          </w:p>
        </w:tc>
        <w:tc>
          <w:tcPr>
            <w:tcW w:w="5287" w:type="dxa"/>
            <w:tcBorders>
              <w:left w:val="single" w:sz="4" w:space="0" w:color="000000"/>
            </w:tcBorders>
          </w:tcPr>
          <w:p w14:paraId="495E7671" w14:textId="47A48AE2" w:rsidR="006012C2" w:rsidRPr="00353C65" w:rsidRDefault="00353C65" w:rsidP="006012C2">
            <w:pPr>
              <w:rPr>
                <w:b/>
                <w:bCs/>
              </w:rPr>
            </w:pPr>
            <w:r>
              <w:rPr>
                <w:b/>
                <w:bCs/>
              </w:rPr>
              <w:t xml:space="preserve">Contract; </w:t>
            </w:r>
            <w:r w:rsidR="006012C2" w:rsidRPr="00353C65">
              <w:rPr>
                <w:b/>
                <w:bCs/>
              </w:rPr>
              <w:t xml:space="preserve">Phone </w:t>
            </w:r>
          </w:p>
        </w:tc>
      </w:tr>
      <w:tr w:rsidR="006012C2" w14:paraId="29C3AA72" w14:textId="51CAA090" w:rsidTr="006012C2">
        <w:tc>
          <w:tcPr>
            <w:tcW w:w="3729" w:type="dxa"/>
            <w:tcBorders>
              <w:right w:val="single" w:sz="4" w:space="0" w:color="000000"/>
            </w:tcBorders>
          </w:tcPr>
          <w:p w14:paraId="3000CCF5" w14:textId="77777777" w:rsidR="006012C2" w:rsidRDefault="006012C2" w:rsidP="00715E44"/>
        </w:tc>
        <w:tc>
          <w:tcPr>
            <w:tcW w:w="5287" w:type="dxa"/>
            <w:tcBorders>
              <w:left w:val="single" w:sz="4" w:space="0" w:color="000000"/>
            </w:tcBorders>
          </w:tcPr>
          <w:p w14:paraId="657E8336" w14:textId="77777777" w:rsidR="006012C2" w:rsidRDefault="006012C2" w:rsidP="00715E44"/>
        </w:tc>
      </w:tr>
      <w:tr w:rsidR="006012C2" w14:paraId="7B6D7DF7" w14:textId="251C0381" w:rsidTr="00A003B1">
        <w:tc>
          <w:tcPr>
            <w:tcW w:w="9016" w:type="dxa"/>
            <w:gridSpan w:val="2"/>
          </w:tcPr>
          <w:p w14:paraId="3EBF40E8" w14:textId="4F4EEE4C" w:rsidR="006012C2" w:rsidRPr="00353C65" w:rsidRDefault="00353C65" w:rsidP="006012C2">
            <w:pPr>
              <w:rPr>
                <w:b/>
                <w:bCs/>
              </w:rPr>
            </w:pPr>
            <w:r>
              <w:rPr>
                <w:b/>
                <w:bCs/>
              </w:rPr>
              <w:t>Please summarise your e</w:t>
            </w:r>
            <w:r w:rsidR="006012C2" w:rsidRPr="00353C65">
              <w:rPr>
                <w:b/>
                <w:bCs/>
              </w:rPr>
              <w:t xml:space="preserve">xpertise of applying AI tools and approaches </w:t>
            </w:r>
            <w:r>
              <w:rPr>
                <w:b/>
                <w:bCs/>
              </w:rPr>
              <w:t>(100 words)</w:t>
            </w:r>
          </w:p>
        </w:tc>
      </w:tr>
      <w:tr w:rsidR="006012C2" w14:paraId="6684673B" w14:textId="16770CF1" w:rsidTr="00181074">
        <w:tc>
          <w:tcPr>
            <w:tcW w:w="9016" w:type="dxa"/>
            <w:gridSpan w:val="2"/>
          </w:tcPr>
          <w:p w14:paraId="70383617" w14:textId="77777777" w:rsidR="006012C2" w:rsidRDefault="006012C2" w:rsidP="00715E44"/>
        </w:tc>
      </w:tr>
      <w:tr w:rsidR="006012C2" w14:paraId="45FE6466" w14:textId="71F7C7FC" w:rsidTr="00411D1E">
        <w:tc>
          <w:tcPr>
            <w:tcW w:w="9016" w:type="dxa"/>
            <w:gridSpan w:val="2"/>
          </w:tcPr>
          <w:p w14:paraId="49C00695" w14:textId="58935D31" w:rsidR="006012C2" w:rsidRPr="00353C65" w:rsidRDefault="00353C65" w:rsidP="00715E44">
            <w:pPr>
              <w:rPr>
                <w:b/>
                <w:bCs/>
              </w:rPr>
            </w:pPr>
            <w:r>
              <w:rPr>
                <w:b/>
                <w:bCs/>
              </w:rPr>
              <w:t>Please summarise any e</w:t>
            </w:r>
            <w:r w:rsidR="006012C2" w:rsidRPr="00353C65">
              <w:rPr>
                <w:b/>
                <w:bCs/>
              </w:rPr>
              <w:t xml:space="preserve">xperience of </w:t>
            </w:r>
            <w:r w:rsidRPr="00353C65">
              <w:rPr>
                <w:b/>
                <w:bCs/>
              </w:rPr>
              <w:t>working</w:t>
            </w:r>
            <w:r w:rsidR="006012C2" w:rsidRPr="00353C65">
              <w:rPr>
                <w:b/>
                <w:bCs/>
              </w:rPr>
              <w:t xml:space="preserve"> </w:t>
            </w:r>
            <w:r>
              <w:rPr>
                <w:b/>
                <w:bCs/>
              </w:rPr>
              <w:t xml:space="preserve">in </w:t>
            </w:r>
            <w:r w:rsidR="006012C2" w:rsidRPr="00353C65">
              <w:rPr>
                <w:b/>
                <w:bCs/>
              </w:rPr>
              <w:t>health and social care se</w:t>
            </w:r>
            <w:r>
              <w:rPr>
                <w:b/>
                <w:bCs/>
              </w:rPr>
              <w:t xml:space="preserve">ctors </w:t>
            </w:r>
            <w:r w:rsidRPr="00353C65">
              <w:rPr>
                <w:b/>
                <w:bCs/>
              </w:rPr>
              <w:t>(100 words)</w:t>
            </w:r>
          </w:p>
        </w:tc>
      </w:tr>
      <w:tr w:rsidR="006012C2" w14:paraId="1E59F4D1" w14:textId="77777777" w:rsidTr="00411D1E">
        <w:tc>
          <w:tcPr>
            <w:tcW w:w="9016" w:type="dxa"/>
            <w:gridSpan w:val="2"/>
          </w:tcPr>
          <w:p w14:paraId="4A46EF5F" w14:textId="77777777" w:rsidR="006012C2" w:rsidRDefault="006012C2" w:rsidP="00715E44"/>
        </w:tc>
      </w:tr>
      <w:tr w:rsidR="006012C2" w14:paraId="4FEF7FCF" w14:textId="77777777" w:rsidTr="00411D1E">
        <w:tc>
          <w:tcPr>
            <w:tcW w:w="9016" w:type="dxa"/>
            <w:gridSpan w:val="2"/>
          </w:tcPr>
          <w:p w14:paraId="7C11BF94" w14:textId="20175969" w:rsidR="006012C2" w:rsidRPr="00353C65" w:rsidRDefault="00353C65" w:rsidP="00715E44">
            <w:pPr>
              <w:rPr>
                <w:b/>
                <w:bCs/>
              </w:rPr>
            </w:pPr>
            <w:r w:rsidRPr="00353C65">
              <w:rPr>
                <w:b/>
                <w:bCs/>
              </w:rPr>
              <w:t>Please summarise any wider experience or expertise that you can provide (100 words)</w:t>
            </w:r>
          </w:p>
        </w:tc>
      </w:tr>
      <w:tr w:rsidR="006012C2" w14:paraId="53057E5F" w14:textId="77777777" w:rsidTr="00411D1E">
        <w:tc>
          <w:tcPr>
            <w:tcW w:w="9016" w:type="dxa"/>
            <w:gridSpan w:val="2"/>
          </w:tcPr>
          <w:p w14:paraId="32070988" w14:textId="77777777" w:rsidR="006012C2" w:rsidRDefault="006012C2" w:rsidP="00715E44"/>
        </w:tc>
      </w:tr>
    </w:tbl>
    <w:p w14:paraId="14414158" w14:textId="77777777" w:rsidR="006012C2" w:rsidRDefault="006012C2" w:rsidP="00715E44"/>
    <w:p w14:paraId="004F427B" w14:textId="2AA2260A" w:rsidR="00353C65" w:rsidRDefault="00353C65" w:rsidP="00715E44">
      <w:r>
        <w:t xml:space="preserve">Please complete and submit to </w:t>
      </w:r>
      <w:hyperlink r:id="rId10" w:history="1">
        <w:r w:rsidRPr="004B18CF">
          <w:rPr>
            <w:rStyle w:val="Hyperlink"/>
          </w:rPr>
          <w:t>liam@kcsc.org.uk</w:t>
        </w:r>
      </w:hyperlink>
      <w:r>
        <w:t xml:space="preserve"> by </w:t>
      </w:r>
      <w:r w:rsidR="00EA391C">
        <w:t>Friday</w:t>
      </w:r>
      <w:r>
        <w:t xml:space="preserve"> </w:t>
      </w:r>
      <w:r w:rsidR="00EA391C">
        <w:t>2</w:t>
      </w:r>
      <w:r w:rsidR="00DC7A2C">
        <w:t>7</w:t>
      </w:r>
      <w:r w:rsidRPr="00353C65">
        <w:rPr>
          <w:vertAlign w:val="superscript"/>
        </w:rPr>
        <w:t>th</w:t>
      </w:r>
      <w:r>
        <w:t xml:space="preserve"> </w:t>
      </w:r>
      <w:r w:rsidR="00DC7A2C">
        <w:t>June</w:t>
      </w:r>
      <w:r>
        <w:t xml:space="preserve"> 2025. </w:t>
      </w:r>
    </w:p>
    <w:p w14:paraId="6DF6633E" w14:textId="5B3B7D42" w:rsidR="00715E44" w:rsidRDefault="00715E44" w:rsidP="00715E44">
      <w:r>
        <w:t xml:space="preserve"> </w:t>
      </w:r>
    </w:p>
    <w:p w14:paraId="062F4D31" w14:textId="77777777" w:rsidR="00027FB9" w:rsidRDefault="00027FB9"/>
    <w:p w14:paraId="714E1522" w14:textId="77777777" w:rsidR="00027FB9" w:rsidRDefault="00027FB9" w:rsidP="003C0F0E">
      <w:pPr>
        <w:ind w:left="360"/>
      </w:pPr>
    </w:p>
    <w:p w14:paraId="0E8A9B44" w14:textId="77777777" w:rsidR="00027FB9" w:rsidRDefault="00027FB9"/>
    <w:sectPr w:rsidR="00027FB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09D4" w14:textId="77777777" w:rsidR="00951C40" w:rsidRDefault="00951C40" w:rsidP="00353C65">
      <w:pPr>
        <w:spacing w:after="0" w:line="240" w:lineRule="auto"/>
      </w:pPr>
      <w:r>
        <w:separator/>
      </w:r>
    </w:p>
  </w:endnote>
  <w:endnote w:type="continuationSeparator" w:id="0">
    <w:p w14:paraId="2953239A" w14:textId="77777777" w:rsidR="00951C40" w:rsidRDefault="00951C40" w:rsidP="0035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55A3" w14:textId="77777777" w:rsidR="00951C40" w:rsidRDefault="00951C40" w:rsidP="00353C65">
      <w:pPr>
        <w:spacing w:after="0" w:line="240" w:lineRule="auto"/>
      </w:pPr>
      <w:r>
        <w:separator/>
      </w:r>
    </w:p>
  </w:footnote>
  <w:footnote w:type="continuationSeparator" w:id="0">
    <w:p w14:paraId="7E1077DF" w14:textId="77777777" w:rsidR="00951C40" w:rsidRDefault="00951C40" w:rsidP="0035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F047" w14:textId="71C4033E" w:rsidR="00353C65" w:rsidRDefault="00353C65">
    <w:pPr>
      <w:pStyle w:val="Header"/>
    </w:pPr>
    <w:r>
      <w:t xml:space="preserve">Vibrant &amp; Healthy Communities; Community Intelligence Tool EOI </w:t>
    </w:r>
  </w:p>
  <w:p w14:paraId="03C317B5" w14:textId="34BC84C5" w:rsidR="00353C65" w:rsidRDefault="00353C65">
    <w:pPr>
      <w:pStyle w:val="Header"/>
    </w:pPr>
    <w:r>
      <w:t xml:space="preserve">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1CF8"/>
    <w:multiLevelType w:val="multilevel"/>
    <w:tmpl w:val="1A4C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74D58"/>
    <w:multiLevelType w:val="hybridMultilevel"/>
    <w:tmpl w:val="868E66D0"/>
    <w:lvl w:ilvl="0" w:tplc="186E930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633B1"/>
    <w:multiLevelType w:val="hybridMultilevel"/>
    <w:tmpl w:val="58E49EAA"/>
    <w:lvl w:ilvl="0" w:tplc="41442AC6">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F1C71"/>
    <w:multiLevelType w:val="multilevel"/>
    <w:tmpl w:val="C3AA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129B1"/>
    <w:multiLevelType w:val="hybridMultilevel"/>
    <w:tmpl w:val="B5449E48"/>
    <w:lvl w:ilvl="0" w:tplc="69903C5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E4B2C"/>
    <w:multiLevelType w:val="hybridMultilevel"/>
    <w:tmpl w:val="6E320EAE"/>
    <w:lvl w:ilvl="0" w:tplc="4BAA48F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4F1"/>
    <w:multiLevelType w:val="hybridMultilevel"/>
    <w:tmpl w:val="04523EBA"/>
    <w:lvl w:ilvl="0" w:tplc="E2E61E48">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B529B"/>
    <w:multiLevelType w:val="multilevel"/>
    <w:tmpl w:val="A124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C1E4B"/>
    <w:multiLevelType w:val="multilevel"/>
    <w:tmpl w:val="CBD4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361043">
    <w:abstractNumId w:val="1"/>
  </w:num>
  <w:num w:numId="2" w16cid:durableId="1098864715">
    <w:abstractNumId w:val="6"/>
  </w:num>
  <w:num w:numId="3" w16cid:durableId="1342203481">
    <w:abstractNumId w:val="2"/>
  </w:num>
  <w:num w:numId="4" w16cid:durableId="384062066">
    <w:abstractNumId w:val="4"/>
  </w:num>
  <w:num w:numId="5" w16cid:durableId="905607713">
    <w:abstractNumId w:val="5"/>
  </w:num>
  <w:num w:numId="6" w16cid:durableId="462888249">
    <w:abstractNumId w:val="8"/>
  </w:num>
  <w:num w:numId="7" w16cid:durableId="2112317620">
    <w:abstractNumId w:val="7"/>
  </w:num>
  <w:num w:numId="8" w16cid:durableId="93670502">
    <w:abstractNumId w:val="0"/>
  </w:num>
  <w:num w:numId="9" w16cid:durableId="76160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B9"/>
    <w:rsid w:val="00027FB9"/>
    <w:rsid w:val="000A0984"/>
    <w:rsid w:val="0028427F"/>
    <w:rsid w:val="00285BBB"/>
    <w:rsid w:val="002F2EC1"/>
    <w:rsid w:val="00353C65"/>
    <w:rsid w:val="003C0F0E"/>
    <w:rsid w:val="006012C2"/>
    <w:rsid w:val="00715E44"/>
    <w:rsid w:val="008C5149"/>
    <w:rsid w:val="00951C40"/>
    <w:rsid w:val="00A17675"/>
    <w:rsid w:val="00B16A38"/>
    <w:rsid w:val="00DC7A2C"/>
    <w:rsid w:val="00E523E8"/>
    <w:rsid w:val="00EA391C"/>
    <w:rsid w:val="00EE5D91"/>
    <w:rsid w:val="00EF6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DAFE"/>
  <w15:chartTrackingRefBased/>
  <w15:docId w15:val="{4B21F4A1-75C1-43AB-BCE8-04C5BB36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FB9"/>
    <w:rPr>
      <w:rFonts w:eastAsiaTheme="majorEastAsia" w:cstheme="majorBidi"/>
      <w:color w:val="272727" w:themeColor="text1" w:themeTint="D8"/>
    </w:rPr>
  </w:style>
  <w:style w:type="paragraph" w:styleId="Title">
    <w:name w:val="Title"/>
    <w:basedOn w:val="Normal"/>
    <w:next w:val="Normal"/>
    <w:link w:val="TitleChar"/>
    <w:uiPriority w:val="10"/>
    <w:qFormat/>
    <w:rsid w:val="00027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FB9"/>
    <w:pPr>
      <w:spacing w:before="160"/>
      <w:jc w:val="center"/>
    </w:pPr>
    <w:rPr>
      <w:i/>
      <w:iCs/>
      <w:color w:val="404040" w:themeColor="text1" w:themeTint="BF"/>
    </w:rPr>
  </w:style>
  <w:style w:type="character" w:customStyle="1" w:styleId="QuoteChar">
    <w:name w:val="Quote Char"/>
    <w:basedOn w:val="DefaultParagraphFont"/>
    <w:link w:val="Quote"/>
    <w:uiPriority w:val="29"/>
    <w:rsid w:val="00027FB9"/>
    <w:rPr>
      <w:i/>
      <w:iCs/>
      <w:color w:val="404040" w:themeColor="text1" w:themeTint="BF"/>
    </w:rPr>
  </w:style>
  <w:style w:type="paragraph" w:styleId="ListParagraph">
    <w:name w:val="List Paragraph"/>
    <w:basedOn w:val="Normal"/>
    <w:uiPriority w:val="34"/>
    <w:qFormat/>
    <w:rsid w:val="00027FB9"/>
    <w:pPr>
      <w:ind w:left="720"/>
      <w:contextualSpacing/>
    </w:pPr>
  </w:style>
  <w:style w:type="character" w:styleId="IntenseEmphasis">
    <w:name w:val="Intense Emphasis"/>
    <w:basedOn w:val="DefaultParagraphFont"/>
    <w:uiPriority w:val="21"/>
    <w:qFormat/>
    <w:rsid w:val="00027FB9"/>
    <w:rPr>
      <w:i/>
      <w:iCs/>
      <w:color w:val="0F4761" w:themeColor="accent1" w:themeShade="BF"/>
    </w:rPr>
  </w:style>
  <w:style w:type="paragraph" w:styleId="IntenseQuote">
    <w:name w:val="Intense Quote"/>
    <w:basedOn w:val="Normal"/>
    <w:next w:val="Normal"/>
    <w:link w:val="IntenseQuoteChar"/>
    <w:uiPriority w:val="30"/>
    <w:qFormat/>
    <w:rsid w:val="00027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FB9"/>
    <w:rPr>
      <w:i/>
      <w:iCs/>
      <w:color w:val="0F4761" w:themeColor="accent1" w:themeShade="BF"/>
    </w:rPr>
  </w:style>
  <w:style w:type="character" w:styleId="IntenseReference">
    <w:name w:val="Intense Reference"/>
    <w:basedOn w:val="DefaultParagraphFont"/>
    <w:uiPriority w:val="32"/>
    <w:qFormat/>
    <w:rsid w:val="00027FB9"/>
    <w:rPr>
      <w:b/>
      <w:bCs/>
      <w:smallCaps/>
      <w:color w:val="0F4761" w:themeColor="accent1" w:themeShade="BF"/>
      <w:spacing w:val="5"/>
    </w:rPr>
  </w:style>
  <w:style w:type="table" w:styleId="TableGrid">
    <w:name w:val="Table Grid"/>
    <w:basedOn w:val="TableNormal"/>
    <w:uiPriority w:val="39"/>
    <w:rsid w:val="0060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427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8427F"/>
    <w:rPr>
      <w:b/>
      <w:bCs/>
    </w:rPr>
  </w:style>
  <w:style w:type="paragraph" w:styleId="Header">
    <w:name w:val="header"/>
    <w:basedOn w:val="Normal"/>
    <w:link w:val="HeaderChar"/>
    <w:uiPriority w:val="99"/>
    <w:unhideWhenUsed/>
    <w:rsid w:val="00353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C65"/>
  </w:style>
  <w:style w:type="paragraph" w:styleId="Footer">
    <w:name w:val="footer"/>
    <w:basedOn w:val="Normal"/>
    <w:link w:val="FooterChar"/>
    <w:uiPriority w:val="99"/>
    <w:unhideWhenUsed/>
    <w:rsid w:val="00353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C65"/>
  </w:style>
  <w:style w:type="character" w:styleId="Hyperlink">
    <w:name w:val="Hyperlink"/>
    <w:basedOn w:val="DefaultParagraphFont"/>
    <w:uiPriority w:val="99"/>
    <w:unhideWhenUsed/>
    <w:rsid w:val="00353C65"/>
    <w:rPr>
      <w:color w:val="467886" w:themeColor="hyperlink"/>
      <w:u w:val="single"/>
    </w:rPr>
  </w:style>
  <w:style w:type="character" w:styleId="UnresolvedMention">
    <w:name w:val="Unresolved Mention"/>
    <w:basedOn w:val="DefaultParagraphFont"/>
    <w:uiPriority w:val="99"/>
    <w:semiHidden/>
    <w:unhideWhenUsed/>
    <w:rsid w:val="00353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50877">
      <w:bodyDiv w:val="1"/>
      <w:marLeft w:val="0"/>
      <w:marRight w:val="0"/>
      <w:marTop w:val="0"/>
      <w:marBottom w:val="0"/>
      <w:divBdr>
        <w:top w:val="none" w:sz="0" w:space="0" w:color="auto"/>
        <w:left w:val="none" w:sz="0" w:space="0" w:color="auto"/>
        <w:bottom w:val="none" w:sz="0" w:space="0" w:color="auto"/>
        <w:right w:val="none" w:sz="0" w:space="0" w:color="auto"/>
      </w:divBdr>
      <w:divsChild>
        <w:div w:id="1289582192">
          <w:marLeft w:val="0"/>
          <w:marRight w:val="0"/>
          <w:marTop w:val="0"/>
          <w:marBottom w:val="0"/>
          <w:divBdr>
            <w:top w:val="none" w:sz="0" w:space="0" w:color="auto"/>
            <w:left w:val="none" w:sz="0" w:space="0" w:color="auto"/>
            <w:bottom w:val="none" w:sz="0" w:space="0" w:color="auto"/>
            <w:right w:val="none" w:sz="0" w:space="0" w:color="auto"/>
          </w:divBdr>
        </w:div>
      </w:divsChild>
    </w:div>
    <w:div w:id="2119443925">
      <w:bodyDiv w:val="1"/>
      <w:marLeft w:val="0"/>
      <w:marRight w:val="0"/>
      <w:marTop w:val="0"/>
      <w:marBottom w:val="0"/>
      <w:divBdr>
        <w:top w:val="none" w:sz="0" w:space="0" w:color="auto"/>
        <w:left w:val="none" w:sz="0" w:space="0" w:color="auto"/>
        <w:bottom w:val="none" w:sz="0" w:space="0" w:color="auto"/>
        <w:right w:val="none" w:sz="0" w:space="0" w:color="auto"/>
      </w:divBdr>
      <w:divsChild>
        <w:div w:id="18830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am@kcsc.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21" ma:contentTypeDescription="Create a new document." ma:contentTypeScope="" ma:versionID="41f7dbded473e8f04090a9d8552adbac">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83885120df37fc0e218579f3faf4d92d"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28b4f-b4ce-4ee6-93be-6fa7cbb8625a}" ma:internalName="TaxCatchAll" ma:showField="CatchAllData" ma:web="3784ff38-aecb-485e-a038-f9141d6ef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61fd2-c938-4dbb-9ea6-22aeb95fad1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51cb35c-1d86-4773-bcc5-e8ad83a913ca" xsi:nil="true"/>
    <lcf76f155ced4ddcb4097134ff3c332f xmlns="951cb35c-1d86-4773-bcc5-e8ad83a913ca">
      <Terms xmlns="http://schemas.microsoft.com/office/infopath/2007/PartnerControls"/>
    </lcf76f155ced4ddcb4097134ff3c332f>
    <TaxCatchAll xmlns="3784ff38-aecb-485e-a038-f9141d6ef5c6" xsi:nil="true"/>
  </documentManagement>
</p:properties>
</file>

<file path=customXml/itemProps1.xml><?xml version="1.0" encoding="utf-8"?>
<ds:datastoreItem xmlns:ds="http://schemas.openxmlformats.org/officeDocument/2006/customXml" ds:itemID="{EFFDDF00-A5D0-4F02-9FCA-C4D699EE8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ff38-aecb-485e-a038-f9141d6ef5c6"/>
    <ds:schemaRef ds:uri="951cb35c-1d86-4773-bcc5-e8ad83a9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57FDF-69B5-47F9-AE01-45FA0AB691C8}">
  <ds:schemaRefs>
    <ds:schemaRef ds:uri="http://schemas.microsoft.com/sharepoint/v3/contenttype/forms"/>
  </ds:schemaRefs>
</ds:datastoreItem>
</file>

<file path=customXml/itemProps3.xml><?xml version="1.0" encoding="utf-8"?>
<ds:datastoreItem xmlns:ds="http://schemas.openxmlformats.org/officeDocument/2006/customXml" ds:itemID="{260CA4BF-319B-41C7-BB13-34BDE190C370}">
  <ds:schemaRefs>
    <ds:schemaRef ds:uri="http://schemas.microsoft.com/office/2006/metadata/properties"/>
    <ds:schemaRef ds:uri="http://schemas.microsoft.com/office/infopath/2007/PartnerControls"/>
    <ds:schemaRef ds:uri="951cb35c-1d86-4773-bcc5-e8ad83a913ca"/>
    <ds:schemaRef ds:uri="3784ff38-aecb-485e-a038-f9141d6ef5c6"/>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Pywell (He/Him)</dc:creator>
  <cp:keywords/>
  <dc:description/>
  <cp:lastModifiedBy>Duncan Cordy</cp:lastModifiedBy>
  <cp:revision>5</cp:revision>
  <dcterms:created xsi:type="dcterms:W3CDTF">2025-06-04T15:11:00Z</dcterms:created>
  <dcterms:modified xsi:type="dcterms:W3CDTF">2025-06-05T15:08:00Z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0x010100054B8ED195159E4C90594A3CA34FD09A</vt:lpwstr>
  </property>
</Properties>
</file>