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A7" w:rsidRDefault="00A763A7" w:rsidP="00A763A7"/>
    <w:p w:rsidR="00A763A7" w:rsidRPr="00A763A7" w:rsidRDefault="00A763A7" w:rsidP="00A763A7">
      <w:pPr>
        <w:rPr>
          <w:b/>
        </w:rPr>
      </w:pPr>
      <w:r w:rsidRPr="00A763A7">
        <w:rPr>
          <w:b/>
        </w:rPr>
        <w:t>Update from</w:t>
      </w:r>
      <w:r>
        <w:rPr>
          <w:b/>
        </w:rPr>
        <w:t xml:space="preserve"> Reverend</w:t>
      </w:r>
      <w:r w:rsidRPr="00A763A7">
        <w:rPr>
          <w:b/>
        </w:rPr>
        <w:t xml:space="preserve"> Ruth Lampard</w:t>
      </w:r>
      <w:bookmarkStart w:id="0" w:name="_GoBack"/>
      <w:bookmarkEnd w:id="0"/>
    </w:p>
    <w:p w:rsidR="00A763A7" w:rsidRDefault="00A763A7" w:rsidP="00A763A7">
      <w:r>
        <w:t>Housing Benefit Caps: I have worked with Housing Justice and the London Churches Group for Social Action to prepare a simple “Blueprint for Local Action”, attached.  Other papers available at</w:t>
      </w:r>
    </w:p>
    <w:p w:rsidR="00A763A7" w:rsidRDefault="00A763A7" w:rsidP="00A763A7">
      <w:r>
        <w:t>www.housingjustice.org.uk/pages/housing-benefit-cap-campaign.</w:t>
      </w:r>
    </w:p>
    <w:p w:rsidR="00A763A7" w:rsidRDefault="00A763A7" w:rsidP="00A763A7"/>
    <w:p w:rsidR="00A763A7" w:rsidRDefault="00A763A7" w:rsidP="00A763A7">
      <w:proofErr w:type="spellStart"/>
      <w:r>
        <w:t>Zaccheus</w:t>
      </w:r>
      <w:proofErr w:type="spellEnd"/>
      <w:r>
        <w:t xml:space="preserve"> 2000 Trust (Z2K) can help train/provide Mackenzie Friends and works with people in debt to statutory agencies – may be another source of advice/support.  They are also lobbying hard on the Welfare Reform Bill, see www.z2k.org.</w:t>
      </w:r>
    </w:p>
    <w:p w:rsidR="00A763A7" w:rsidRDefault="00A763A7" w:rsidP="00A763A7"/>
    <w:p w:rsidR="00A763A7" w:rsidRDefault="00A763A7" w:rsidP="00A763A7">
      <w:r>
        <w:t>Our community engagement “Time for Tea” on the fourth Thursday of the month, with Age UK, we’re inviting people who are isolated and who would benefit from one-to-one conversation. It’s lively and great fun.  We are looking at ways to provide transport for wheelchair users.</w:t>
      </w:r>
    </w:p>
    <w:p w:rsidR="00A763A7" w:rsidRDefault="00A763A7" w:rsidP="00A763A7"/>
    <w:p w:rsidR="00A763A7" w:rsidRDefault="00A763A7" w:rsidP="00A763A7">
      <w:proofErr w:type="gramStart"/>
      <w:r>
        <w:t xml:space="preserve">Using the Church building for use by Community work </w:t>
      </w:r>
      <w:proofErr w:type="spellStart"/>
      <w:r>
        <w:t>eg</w:t>
      </w:r>
      <w:proofErr w:type="spellEnd"/>
      <w:r>
        <w:t xml:space="preserve"> a regular Willow Day Service Music Therapy workshop, occasional Age UK Safe and Sound </w:t>
      </w:r>
      <w:proofErr w:type="spellStart"/>
      <w:r>
        <w:t>Roadshow</w:t>
      </w:r>
      <w:proofErr w:type="spellEnd"/>
      <w:r>
        <w:t>.</w:t>
      </w:r>
      <w:proofErr w:type="gramEnd"/>
    </w:p>
    <w:p w:rsidR="00A763A7" w:rsidRDefault="00A763A7" w:rsidP="00A763A7"/>
    <w:p w:rsidR="00A763A7" w:rsidRDefault="00A763A7" w:rsidP="00A763A7">
      <w:r>
        <w:t xml:space="preserve">Planning for the Olympics:  the Church will be on a walking route, open all day throughout the Olympic and Paralympic Games period; planning other activities </w:t>
      </w:r>
      <w:proofErr w:type="spellStart"/>
      <w:r>
        <w:t>eg</w:t>
      </w:r>
      <w:proofErr w:type="spellEnd"/>
      <w:r>
        <w:t xml:space="preserve"> offering water for onlookers during the cycle race; combatting isolation during a “party-time” by encouraging people to host people at home/large groups in a hall to watch “signature” events </w:t>
      </w:r>
      <w:proofErr w:type="spellStart"/>
      <w:r>
        <w:t>eg</w:t>
      </w:r>
      <w:proofErr w:type="spellEnd"/>
      <w:r>
        <w:t xml:space="preserve"> the opening and closing ceremonies in company.</w:t>
      </w:r>
    </w:p>
    <w:p w:rsidR="00A763A7" w:rsidRDefault="00A763A7" w:rsidP="00A763A7"/>
    <w:p w:rsidR="00A763A7" w:rsidRDefault="00A763A7" w:rsidP="00A763A7">
      <w:r>
        <w:t>The Big Jubilee Lunch: we hope to participate.</w:t>
      </w:r>
    </w:p>
    <w:p w:rsidR="00A763A7" w:rsidRDefault="00A763A7" w:rsidP="00A763A7"/>
    <w:p w:rsidR="00A763A7" w:rsidRDefault="00A763A7" w:rsidP="00A763A7">
      <w:r>
        <w:t xml:space="preserve">The Church Urban Fund celebrated its 25 anniversary this year, and the </w:t>
      </w:r>
      <w:proofErr w:type="spellStart"/>
      <w:r>
        <w:t>CofE</w:t>
      </w:r>
      <w:proofErr w:type="spellEnd"/>
      <w:r>
        <w:t xml:space="preserve"> is active in communities, particularly in urban priority areas, throughout London and the UK.</w:t>
      </w:r>
    </w:p>
    <w:p w:rsidR="00A763A7" w:rsidRDefault="00A763A7" w:rsidP="00A763A7">
      <w:r>
        <w:t>Mary – you may be interested in the attached paper from the new Bishop of Stepney – written when he was Dean of Rochester before he was appointed to Stepney.</w:t>
      </w:r>
    </w:p>
    <w:p w:rsidR="002C204E" w:rsidRDefault="00A763A7"/>
    <w:sectPr w:rsidR="002C2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A7"/>
    <w:rsid w:val="00A763A7"/>
    <w:rsid w:val="00BD13F0"/>
    <w:rsid w:val="00C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Nambooze</dc:creator>
  <cp:keywords/>
  <dc:description/>
  <cp:lastModifiedBy>Brenda Nambooze</cp:lastModifiedBy>
  <cp:revision>1</cp:revision>
  <dcterms:created xsi:type="dcterms:W3CDTF">2011-12-05T11:10:00Z</dcterms:created>
  <dcterms:modified xsi:type="dcterms:W3CDTF">2011-12-05T11:17:00Z</dcterms:modified>
</cp:coreProperties>
</file>